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E1475E">
        <w:rPr>
          <w:rFonts w:ascii="Rubik" w:eastAsia="Times New Roman" w:hAnsi="Rubik" w:cs="Rubik"/>
          <w:b/>
          <w:noProof/>
          <w:sz w:val="32"/>
          <w:szCs w:val="32"/>
          <w:lang w:eastAsia="es-MX"/>
        </w:rPr>
        <w:t>LOCAL</w:t>
      </w:r>
      <w:r w:rsidR="00F00349">
        <w:rPr>
          <w:rFonts w:ascii="Rubik" w:eastAsia="Times New Roman" w:hAnsi="Rubik" w:cs="Rubik"/>
          <w:b/>
          <w:noProof/>
          <w:sz w:val="32"/>
          <w:szCs w:val="32"/>
          <w:lang w:eastAsia="es-MX"/>
        </w:rPr>
        <w:t xml:space="preserve"> </w:t>
      </w:r>
      <w:r w:rsidR="00F17920">
        <w:rPr>
          <w:rFonts w:ascii="Rubik" w:eastAsia="Times New Roman" w:hAnsi="Rubik" w:cs="Rubik"/>
          <w:b/>
          <w:noProof/>
          <w:sz w:val="32"/>
          <w:szCs w:val="32"/>
          <w:lang w:eastAsia="es-MX"/>
        </w:rPr>
        <w:t>EXTRA</w:t>
      </w:r>
      <w:r w:rsidR="00421D6D">
        <w:rPr>
          <w:rFonts w:ascii="Rubik" w:eastAsia="Times New Roman" w:hAnsi="Rubik" w:cs="Rubik"/>
          <w:b/>
          <w:noProof/>
          <w:sz w:val="32"/>
          <w:szCs w:val="32"/>
          <w:lang w:eastAsia="es-MX"/>
        </w:rPr>
        <w:t xml:space="preserve">ORDINARIA </w:t>
      </w:r>
      <w:r w:rsidR="00F00349">
        <w:rPr>
          <w:rFonts w:ascii="Rubik" w:eastAsia="Times New Roman" w:hAnsi="Rubik" w:cs="Rubik"/>
          <w:b/>
          <w:noProof/>
          <w:sz w:val="32"/>
          <w:szCs w:val="32"/>
          <w:lang w:eastAsia="es-MX"/>
        </w:rPr>
        <w:t>CON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LPLCC/0</w:t>
      </w:r>
      <w:r w:rsidR="003C6D65">
        <w:rPr>
          <w:rFonts w:ascii="Rubik" w:eastAsia="Times New Roman" w:hAnsi="Rubik" w:cs="Rubik"/>
          <w:b/>
          <w:noProof/>
          <w:sz w:val="32"/>
          <w:szCs w:val="32"/>
          <w:lang w:eastAsia="es-MX"/>
        </w:rPr>
        <w:t>3</w:t>
      </w:r>
      <w:r w:rsidR="00E1475E" w:rsidRPr="004F165A">
        <w:rPr>
          <w:rFonts w:ascii="Rubik" w:eastAsia="Times New Roman" w:hAnsi="Rubik" w:cs="Rubik"/>
          <w:b/>
          <w:noProof/>
          <w:sz w:val="32"/>
          <w:szCs w:val="32"/>
          <w:lang w:eastAsia="es-MX"/>
        </w:rPr>
        <w:t>/</w:t>
      </w:r>
      <w:r w:rsidR="00B618C6">
        <w:rPr>
          <w:rFonts w:ascii="Rubik" w:eastAsia="Times New Roman" w:hAnsi="Rubik" w:cs="Rubik"/>
          <w:b/>
          <w:noProof/>
          <w:sz w:val="32"/>
          <w:szCs w:val="32"/>
          <w:lang w:eastAsia="es-MX"/>
        </w:rPr>
        <w:t>1</w:t>
      </w:r>
      <w:r w:rsidR="003C6D65">
        <w:rPr>
          <w:rFonts w:ascii="Rubik" w:eastAsia="Times New Roman" w:hAnsi="Rubik" w:cs="Rubik"/>
          <w:b/>
          <w:noProof/>
          <w:sz w:val="32"/>
          <w:szCs w:val="32"/>
          <w:lang w:eastAsia="es-MX"/>
        </w:rPr>
        <w:t>9697</w:t>
      </w:r>
      <w:r w:rsidR="004F165A" w:rsidRPr="004F165A">
        <w:rPr>
          <w:rFonts w:ascii="Rubik" w:eastAsia="Times New Roman" w:hAnsi="Rubik" w:cs="Rubik"/>
          <w:b/>
          <w:noProof/>
          <w:sz w:val="32"/>
          <w:szCs w:val="32"/>
          <w:lang w:eastAsia="es-MX"/>
        </w:rPr>
        <w:t>/</w:t>
      </w:r>
      <w:r w:rsidR="00E20710">
        <w:rPr>
          <w:rFonts w:ascii="Rubik" w:eastAsia="Times New Roman" w:hAnsi="Rubik" w:cs="Rubik"/>
          <w:b/>
          <w:noProof/>
          <w:sz w:val="32"/>
          <w:szCs w:val="32"/>
          <w:lang w:eastAsia="es-MX"/>
        </w:rPr>
        <w:t>2025</w:t>
      </w:r>
      <w:r w:rsidRPr="00226E37">
        <w:rPr>
          <w:rFonts w:ascii="Rubik" w:eastAsia="Times New Roman" w:hAnsi="Rubik" w:cs="Rubik"/>
          <w:b/>
          <w:noProof/>
          <w:sz w:val="32"/>
          <w:szCs w:val="32"/>
          <w:lang w:eastAsia="es-MX"/>
        </w:rPr>
        <w:t xml:space="preserve"> ADQUISICION DE: </w:t>
      </w:r>
      <w:r w:rsidR="003C6D65">
        <w:rPr>
          <w:rFonts w:ascii="Rubik" w:eastAsia="Times New Roman" w:hAnsi="Rubik" w:cs="Rubik"/>
          <w:b/>
          <w:noProof/>
          <w:sz w:val="32"/>
          <w:szCs w:val="32"/>
          <w:lang w:eastAsia="es-MX"/>
        </w:rPr>
        <w:t>BOMBAS PARA AGUA RESIDUAL Y AGUA POTABLE</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ind w:left="426"/>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Las proposiciones se presentarán en idioma español, excepto los anexos técnicos y folletos que podrán presentarse en idioma inglés acompañada de una traducción simple al idioma español; la moneda en que deberá cotizarse las </w:t>
      </w:r>
      <w:r w:rsidRPr="00226E37">
        <w:rPr>
          <w:rFonts w:ascii="Rubik" w:hAnsi="Rubik" w:cs="Rubik"/>
        </w:rPr>
        <w:lastRenderedPageBreak/>
        <w:t>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w:t>
      </w:r>
      <w:r w:rsidRPr="00226E37">
        <w:rPr>
          <w:rFonts w:ascii="Rubik" w:hAnsi="Rubik" w:cs="Rubik"/>
          <w:bCs/>
        </w:rPr>
        <w:lastRenderedPageBreak/>
        <w:t xml:space="preserve">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w:t>
      </w:r>
      <w:r w:rsidRPr="00226E37">
        <w:rPr>
          <w:rFonts w:ascii="Rubik" w:hAnsi="Rubik" w:cs="Rubik"/>
        </w:rPr>
        <w:lastRenderedPageBreak/>
        <w:t xml:space="preserve">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DEL COMITÉ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E34C6E" w:rsidRPr="00E34C6E">
        <w:rPr>
          <w:rFonts w:ascii="Rubik" w:hAnsi="Rubik" w:cs="Rubik"/>
          <w:noProof/>
          <w:lang w:eastAsia="es-MX"/>
        </w:rPr>
        <w:t>2</w:t>
      </w:r>
      <w:r w:rsidR="00F17920">
        <w:rPr>
          <w:rFonts w:ascii="Rubik" w:hAnsi="Rubik" w:cs="Rubik"/>
          <w:noProof/>
          <w:lang w:eastAsia="es-MX"/>
        </w:rPr>
        <w:t>8</w:t>
      </w:r>
      <w:r w:rsidRPr="00226E37">
        <w:rPr>
          <w:rFonts w:ascii="Rubik" w:hAnsi="Rubik" w:cs="Rubik"/>
          <w:bCs/>
          <w:noProof/>
          <w:lang w:eastAsia="es-MX"/>
        </w:rPr>
        <w:t xml:space="preserve"> de </w:t>
      </w:r>
      <w:r w:rsidR="003C6D65">
        <w:rPr>
          <w:rFonts w:ascii="Rubik" w:hAnsi="Rubik" w:cs="Rubik"/>
          <w:bCs/>
          <w:noProof/>
          <w:lang w:eastAsia="es-MX"/>
        </w:rPr>
        <w:t>Mayo</w:t>
      </w:r>
      <w:r w:rsidRPr="00226E37">
        <w:rPr>
          <w:rFonts w:ascii="Rubik" w:hAnsi="Rubik" w:cs="Rubik"/>
          <w:bCs/>
          <w:noProof/>
          <w:lang w:eastAsia="es-MX"/>
        </w:rPr>
        <w:t xml:space="preserve"> de 202</w:t>
      </w:r>
      <w:r w:rsidR="00E34C6E">
        <w:rPr>
          <w:rFonts w:ascii="Rubik" w:hAnsi="Rubik" w:cs="Rubik"/>
          <w:bCs/>
          <w:noProof/>
          <w:lang w:eastAsia="es-MX"/>
        </w:rPr>
        <w:t>5</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E1475E">
        <w:rPr>
          <w:rFonts w:ascii="Rubik" w:hAnsi="Rubik" w:cs="Rubik"/>
        </w:rPr>
        <w:t>OCAL</w:t>
      </w:r>
    </w:p>
    <w:p w:rsidR="00E34C6E" w:rsidRPr="00E34C6E" w:rsidRDefault="00D058F7" w:rsidP="00D058F7">
      <w:pPr>
        <w:numPr>
          <w:ilvl w:val="0"/>
          <w:numId w:val="23"/>
        </w:numPr>
        <w:contextualSpacing/>
        <w:jc w:val="both"/>
        <w:rPr>
          <w:rFonts w:ascii="Rubik" w:hAnsi="Rubik" w:cs="Rubik"/>
          <w:b/>
          <w:noProof/>
          <w:lang w:eastAsia="es-MX"/>
        </w:rPr>
      </w:pPr>
      <w:r w:rsidRPr="00E34C6E">
        <w:rPr>
          <w:rFonts w:ascii="Rubik" w:hAnsi="Rubik" w:cs="Rubik"/>
          <w:b/>
          <w:u w:val="single"/>
        </w:rPr>
        <w:t>“TIPO DE LICITACIÓN”</w:t>
      </w:r>
      <w:bookmarkEnd w:id="11"/>
      <w:r w:rsidRPr="00E34C6E">
        <w:rPr>
          <w:rFonts w:ascii="Rubik" w:hAnsi="Rubik" w:cs="Rubik"/>
          <w:b/>
          <w:u w:val="single"/>
        </w:rPr>
        <w:t>.-</w:t>
      </w:r>
      <w:r w:rsidR="00F00349" w:rsidRPr="00E34C6E">
        <w:rPr>
          <w:rFonts w:ascii="Rubik" w:hAnsi="Rubik" w:cs="Rubik"/>
        </w:rPr>
        <w:t xml:space="preserve"> </w:t>
      </w:r>
      <w:r w:rsidR="00F17920">
        <w:rPr>
          <w:rFonts w:ascii="Rubik" w:hAnsi="Rubik" w:cs="Rubik"/>
        </w:rPr>
        <w:t>EXTRA</w:t>
      </w:r>
      <w:r w:rsidR="00F00349" w:rsidRPr="00E34C6E">
        <w:rPr>
          <w:rFonts w:ascii="Rubik" w:hAnsi="Rubik" w:cs="Rubik"/>
        </w:rPr>
        <w:t>ORDINARIA CON</w:t>
      </w:r>
      <w:r w:rsidRPr="00E34C6E">
        <w:rPr>
          <w:rFonts w:ascii="Rubik" w:hAnsi="Rubik" w:cs="Rubik"/>
          <w:noProof/>
          <w:lang w:eastAsia="es-MX"/>
        </w:rPr>
        <w:t xml:space="preserve"> CONCURRENCIA</w:t>
      </w:r>
      <w:r w:rsidR="008E4509" w:rsidRPr="00E34C6E">
        <w:rPr>
          <w:rFonts w:ascii="Rubik" w:hAnsi="Rubik" w:cs="Rubik"/>
          <w:noProof/>
          <w:lang w:eastAsia="es-MX"/>
        </w:rPr>
        <w:t xml:space="preserve"> </w:t>
      </w:r>
      <w:bookmarkStart w:id="12" w:name="_Hlk8203100"/>
      <w:bookmarkStart w:id="13" w:name="_Hlk8203000"/>
    </w:p>
    <w:p w:rsidR="00D058F7" w:rsidRPr="00E34C6E" w:rsidRDefault="00D058F7" w:rsidP="00D058F7">
      <w:pPr>
        <w:numPr>
          <w:ilvl w:val="0"/>
          <w:numId w:val="23"/>
        </w:numPr>
        <w:contextualSpacing/>
        <w:jc w:val="both"/>
        <w:rPr>
          <w:rFonts w:ascii="Rubik" w:hAnsi="Rubik" w:cs="Rubik"/>
          <w:b/>
          <w:noProof/>
          <w:lang w:eastAsia="es-MX"/>
        </w:rPr>
      </w:pPr>
      <w:r w:rsidRPr="00E34C6E">
        <w:rPr>
          <w:rFonts w:ascii="Rubik" w:hAnsi="Rubik" w:cs="Rubik"/>
          <w:b/>
          <w:u w:val="single"/>
        </w:rPr>
        <w:t>“NÚMERO DE LICITACIÓN”</w:t>
      </w:r>
      <w:bookmarkEnd w:id="12"/>
      <w:r w:rsidRPr="00E34C6E">
        <w:rPr>
          <w:rFonts w:ascii="Rubik" w:hAnsi="Rubik" w:cs="Rubik"/>
          <w:b/>
          <w:u w:val="single"/>
        </w:rPr>
        <w:t>.-</w:t>
      </w:r>
      <w:r w:rsidRPr="00E34C6E">
        <w:rPr>
          <w:rFonts w:ascii="Rubik" w:hAnsi="Rubik" w:cs="Rubik"/>
        </w:rPr>
        <w:t xml:space="preserve"> </w:t>
      </w:r>
      <w:bookmarkStart w:id="14" w:name="_Hlk8203138"/>
      <w:bookmarkEnd w:id="13"/>
      <w:r w:rsidRPr="00E34C6E">
        <w:rPr>
          <w:rFonts w:ascii="Rubik" w:hAnsi="Rubik" w:cs="Rubik"/>
        </w:rPr>
        <w:t>LP</w:t>
      </w:r>
      <w:r w:rsidR="00E1475E" w:rsidRPr="00E34C6E">
        <w:rPr>
          <w:rFonts w:ascii="Rubik" w:hAnsi="Rubik" w:cs="Rubik"/>
        </w:rPr>
        <w:t>LCC</w:t>
      </w:r>
      <w:r w:rsidRPr="00E34C6E">
        <w:rPr>
          <w:rFonts w:ascii="Rubik" w:hAnsi="Rubik" w:cs="Rubik"/>
        </w:rPr>
        <w:t>/</w:t>
      </w:r>
      <w:r w:rsidR="00E1475E" w:rsidRPr="00E34C6E">
        <w:rPr>
          <w:rFonts w:ascii="Rubik" w:hAnsi="Rubik" w:cs="Rubik"/>
        </w:rPr>
        <w:t>0</w:t>
      </w:r>
      <w:r w:rsidR="003C6D65">
        <w:rPr>
          <w:rFonts w:ascii="Rubik" w:hAnsi="Rubik" w:cs="Rubik"/>
        </w:rPr>
        <w:t>3</w:t>
      </w:r>
      <w:r w:rsidRPr="00E34C6E">
        <w:rPr>
          <w:rFonts w:ascii="Rubik" w:hAnsi="Rubik" w:cs="Rubik"/>
        </w:rPr>
        <w:t>/</w:t>
      </w:r>
      <w:r w:rsidR="00B618C6">
        <w:rPr>
          <w:rFonts w:ascii="Rubik" w:hAnsi="Rubik" w:cs="Rubik"/>
        </w:rPr>
        <w:t>1</w:t>
      </w:r>
      <w:r w:rsidR="003C6D65">
        <w:rPr>
          <w:rFonts w:ascii="Rubik" w:hAnsi="Rubik" w:cs="Rubik"/>
        </w:rPr>
        <w:t>9697/2025</w:t>
      </w:r>
    </w:p>
    <w:p w:rsidR="00D058F7" w:rsidRPr="00226E37" w:rsidRDefault="00D058F7" w:rsidP="00F1792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F17920" w:rsidRPr="00F17920">
        <w:rPr>
          <w:rFonts w:ascii="Rubik" w:hAnsi="Rubik" w:cs="Rubik"/>
          <w:noProof/>
          <w:lang w:eastAsia="es-MX"/>
        </w:rPr>
        <w:t>BOMBAS PARA AGUA RESIDUAL Y AGUA POTABLE</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3C6D65">
        <w:rPr>
          <w:rFonts w:ascii="Rubik" w:hAnsi="Rubik" w:cs="Rubik"/>
          <w:noProof/>
          <w:lang w:eastAsia="es-MX"/>
        </w:rPr>
        <w:t>562</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E4509">
        <w:rPr>
          <w:rFonts w:ascii="Rubik" w:hAnsi="Rubik" w:cs="Rubik"/>
          <w:noProof/>
          <w:lang w:eastAsia="es-MX"/>
        </w:rPr>
        <w:t xml:space="preserve">PRESENTAR </w:t>
      </w:r>
      <w:r w:rsidR="003C6D65">
        <w:rPr>
          <w:rFonts w:ascii="Rubik" w:hAnsi="Rubik" w:cs="Rubik"/>
          <w:noProof/>
          <w:lang w:eastAsia="es-MX"/>
        </w:rPr>
        <w:t>FOLLETOS Y/O FICHA TECNICA</w:t>
      </w:r>
      <w:r w:rsidR="008E4509">
        <w:rPr>
          <w:rFonts w:ascii="Rubik" w:hAnsi="Rubik" w:cs="Rubik"/>
          <w:noProof/>
          <w:lang w:eastAsia="es-MX"/>
        </w:rPr>
        <w:t xml:space="preserve">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E4509">
        <w:rPr>
          <w:rFonts w:ascii="Rubik" w:hAnsi="Rubik" w:cs="Rubik"/>
          <w:noProof/>
          <w:lang w:eastAsia="es-MX"/>
        </w:rPr>
        <w:t>3</w:t>
      </w:r>
      <w:r w:rsidR="00F17920">
        <w:rPr>
          <w:rFonts w:ascii="Rubik" w:hAnsi="Rubik" w:cs="Rubik"/>
          <w:noProof/>
          <w:lang w:eastAsia="es-MX"/>
        </w:rPr>
        <w:t>0</w:t>
      </w:r>
      <w:r w:rsidRPr="00226E37">
        <w:rPr>
          <w:rFonts w:ascii="Rubik" w:hAnsi="Rubik" w:cs="Rubik"/>
          <w:noProof/>
          <w:lang w:eastAsia="es-MX"/>
        </w:rPr>
        <w:t xml:space="preserve"> de </w:t>
      </w:r>
      <w:r w:rsidR="00F17920">
        <w:rPr>
          <w:rFonts w:ascii="Rubik" w:hAnsi="Rubik" w:cs="Rubik"/>
          <w:noProof/>
          <w:lang w:eastAsia="es-MX"/>
        </w:rPr>
        <w:t>mayo</w:t>
      </w:r>
      <w:r w:rsidR="00E34C6E">
        <w:rPr>
          <w:rFonts w:ascii="Rubik" w:hAnsi="Rubik" w:cs="Rubik"/>
          <w:noProof/>
          <w:lang w:eastAsia="es-MX"/>
        </w:rPr>
        <w:t xml:space="preserve"> del 2025</w:t>
      </w:r>
      <w:r w:rsidRPr="00226E37">
        <w:rPr>
          <w:rFonts w:ascii="Rubik" w:hAnsi="Rubik" w:cs="Rubik"/>
          <w:noProof/>
          <w:lang w:eastAsia="es-MX"/>
        </w:rPr>
        <w:t>, a las 1</w:t>
      </w:r>
      <w:r w:rsidR="00E34C6E">
        <w:rPr>
          <w:rFonts w:ascii="Rubik" w:hAnsi="Rubik" w:cs="Rubik"/>
          <w:noProof/>
          <w:lang w:eastAsia="es-MX"/>
        </w:rPr>
        <w:t>2</w:t>
      </w:r>
      <w:r w:rsidRPr="00226E37">
        <w:rPr>
          <w:rFonts w:ascii="Rubik" w:hAnsi="Rubik" w:cs="Rubik"/>
          <w:noProof/>
          <w:lang w:eastAsia="es-MX"/>
        </w:rPr>
        <w:t>:</w:t>
      </w:r>
      <w:r w:rsidR="00E34C6E">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E34C6E">
        <w:rPr>
          <w:rFonts w:ascii="Rubik" w:hAnsi="Rubik" w:cs="Rubik"/>
          <w:noProof/>
          <w:lang w:eastAsia="es-MX"/>
        </w:rPr>
        <w:t xml:space="preserve"> </w:t>
      </w:r>
      <w:r w:rsidR="00E34C6E" w:rsidRPr="00E34C6E">
        <w:rPr>
          <w:rFonts w:ascii="Rubik" w:hAnsi="Rubik" w:cs="Rubik"/>
          <w:noProof/>
          <w:lang w:eastAsia="es-MX"/>
        </w:rPr>
        <w:t>0</w:t>
      </w:r>
      <w:r w:rsidR="00F17920">
        <w:rPr>
          <w:rFonts w:ascii="Rubik" w:hAnsi="Rubik" w:cs="Rubik"/>
          <w:noProof/>
          <w:lang w:eastAsia="es-MX"/>
        </w:rPr>
        <w:t>3</w:t>
      </w:r>
      <w:r w:rsidRPr="00226E37">
        <w:rPr>
          <w:rFonts w:ascii="Rubik" w:hAnsi="Rubik" w:cs="Rubik"/>
          <w:bCs/>
          <w:noProof/>
          <w:lang w:eastAsia="es-MX"/>
        </w:rPr>
        <w:t xml:space="preserve"> de </w:t>
      </w:r>
      <w:r w:rsidR="003C6D65">
        <w:rPr>
          <w:rFonts w:ascii="Rubik" w:hAnsi="Rubik" w:cs="Rubik"/>
          <w:bCs/>
          <w:noProof/>
          <w:lang w:eastAsia="es-MX"/>
        </w:rPr>
        <w:t>junio</w:t>
      </w:r>
      <w:r w:rsidRPr="00226E37">
        <w:rPr>
          <w:rFonts w:ascii="Rubik" w:hAnsi="Rubik" w:cs="Rubik"/>
          <w:bCs/>
          <w:noProof/>
          <w:lang w:eastAsia="es-MX"/>
        </w:rPr>
        <w:t xml:space="preserve"> del 202</w:t>
      </w:r>
      <w:r w:rsidR="00E34C6E">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E34C6E">
        <w:rPr>
          <w:rFonts w:ascii="Rubik" w:hAnsi="Rubik" w:cs="Rubik"/>
          <w:noProof/>
          <w:lang w:eastAsia="es-MX"/>
        </w:rPr>
        <w:t>2</w:t>
      </w:r>
      <w:r w:rsidRPr="00226E37">
        <w:rPr>
          <w:rFonts w:ascii="Rubik" w:hAnsi="Rubik" w:cs="Rubik"/>
          <w:noProof/>
          <w:lang w:eastAsia="es-MX"/>
        </w:rPr>
        <w:t>:</w:t>
      </w:r>
      <w:r w:rsidR="00E34C6E">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3C6D65">
        <w:rPr>
          <w:rFonts w:ascii="Rubik" w:hAnsi="Rubik" w:cs="Rubik"/>
          <w:bCs/>
          <w:noProof/>
          <w:lang w:eastAsia="es-MX"/>
        </w:rPr>
        <w:t>0</w:t>
      </w:r>
      <w:r w:rsidR="00F17920">
        <w:rPr>
          <w:rFonts w:ascii="Rubik" w:hAnsi="Rubik" w:cs="Rubik"/>
          <w:bCs/>
          <w:noProof/>
          <w:lang w:eastAsia="es-MX"/>
        </w:rPr>
        <w:t>4</w:t>
      </w:r>
      <w:r w:rsidR="008E4509">
        <w:rPr>
          <w:rFonts w:ascii="Rubik" w:hAnsi="Rubik" w:cs="Rubik"/>
          <w:bCs/>
          <w:noProof/>
          <w:lang w:eastAsia="es-MX"/>
        </w:rPr>
        <w:t xml:space="preserve"> </w:t>
      </w:r>
      <w:r w:rsidRPr="00226E37">
        <w:rPr>
          <w:rFonts w:ascii="Rubik" w:hAnsi="Rubik" w:cs="Rubik"/>
          <w:bCs/>
          <w:noProof/>
          <w:lang w:eastAsia="es-MX"/>
        </w:rPr>
        <w:t xml:space="preserve">de </w:t>
      </w:r>
      <w:r w:rsidR="003C6D65">
        <w:rPr>
          <w:rFonts w:ascii="Rubik" w:hAnsi="Rubik" w:cs="Rubik"/>
          <w:bCs/>
          <w:noProof/>
          <w:lang w:eastAsia="es-MX"/>
        </w:rPr>
        <w:t>junio</w:t>
      </w:r>
      <w:r w:rsidRPr="00226E37">
        <w:rPr>
          <w:rFonts w:ascii="Rubik" w:hAnsi="Rubik" w:cs="Rubik"/>
          <w:bCs/>
          <w:noProof/>
          <w:lang w:eastAsia="es-MX"/>
        </w:rPr>
        <w:t xml:space="preserve"> del 202</w:t>
      </w:r>
      <w:r w:rsidR="00065211">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 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1B5735">
        <w:rPr>
          <w:rFonts w:ascii="Rubik" w:hAnsi="Rubik" w:cs="Rubik"/>
          <w:b/>
          <w:noProof/>
          <w:u w:val="single"/>
          <w:lang w:eastAsia="es-MX"/>
        </w:rPr>
        <w:t xml:space="preserve">“ANTICIPO”.- </w:t>
      </w:r>
      <w:r w:rsidR="00F17920" w:rsidRPr="001B5735">
        <w:rPr>
          <w:rFonts w:ascii="Rubik" w:hAnsi="Rubik" w:cs="Rubik"/>
          <w:b/>
          <w:noProof/>
          <w:u w:val="single"/>
          <w:lang w:eastAsia="es-MX"/>
        </w:rPr>
        <w:t xml:space="preserve"> </w:t>
      </w:r>
      <w:r w:rsidR="00F17920" w:rsidRPr="001B5735">
        <w:rPr>
          <w:rFonts w:ascii="Rubik" w:hAnsi="Rubik" w:cs="Rubik"/>
          <w:noProof/>
          <w:lang w:eastAsia="es-MX"/>
        </w:rPr>
        <w:t xml:space="preserve">Se </w:t>
      </w:r>
      <w:r w:rsidRPr="001B5735">
        <w:rPr>
          <w:rFonts w:ascii="Rubik" w:hAnsi="Rubik" w:cs="Rubik"/>
          <w:noProof/>
          <w:lang w:eastAsia="es-MX"/>
        </w:rPr>
        <w:t>o</w:t>
      </w:r>
      <w:r w:rsidR="00B81A30" w:rsidRPr="001B5735">
        <w:rPr>
          <w:rFonts w:ascii="Rubik" w:hAnsi="Rubik" w:cs="Rubik"/>
          <w:noProof/>
          <w:lang w:eastAsia="es-MX"/>
        </w:rPr>
        <w:t>torgará un a</w:t>
      </w:r>
      <w:r w:rsidR="008C2AB4" w:rsidRPr="001B5735">
        <w:rPr>
          <w:rFonts w:ascii="Rubik" w:hAnsi="Rubik" w:cs="Rubik"/>
          <w:noProof/>
          <w:lang w:eastAsia="es-MX"/>
        </w:rPr>
        <w:t>n</w:t>
      </w:r>
      <w:r w:rsidR="00B81A30" w:rsidRPr="001B5735">
        <w:rPr>
          <w:rFonts w:ascii="Rubik" w:hAnsi="Rubik" w:cs="Rubik"/>
          <w:noProof/>
          <w:lang w:eastAsia="es-MX"/>
        </w:rPr>
        <w:t>ticipo de $4,000,000.00  mas IVA</w:t>
      </w:r>
      <w:r w:rsidRPr="001B5735">
        <w:rPr>
          <w:rFonts w:ascii="Rubik" w:hAnsi="Rubik" w:cs="Rubik"/>
          <w:noProof/>
          <w:lang w:eastAsia="es-MX"/>
        </w:rPr>
        <w:t>.</w:t>
      </w:r>
      <w:r w:rsidR="008C2AB4" w:rsidRPr="001B5735">
        <w:rPr>
          <w:rFonts w:ascii="Rubik" w:hAnsi="Rubik" w:cs="Rubik"/>
          <w:noProof/>
          <w:lang w:eastAsia="es-MX"/>
        </w:rPr>
        <w:t xml:space="preserve"> </w:t>
      </w:r>
      <w:r w:rsidR="008C2AB4" w:rsidRPr="001B5735">
        <w:rPr>
          <w:rFonts w:ascii="Rubik" w:hAnsi="Rubik" w:cs="Rubik"/>
          <w:bCs/>
          <w:noProof/>
          <w:lang w:eastAsia="es-MX"/>
        </w:rPr>
        <w:t xml:space="preserve">Aunado a lo antes mencionado, si el </w:t>
      </w:r>
      <w:r w:rsidR="008C2AB4" w:rsidRPr="001B5735">
        <w:rPr>
          <w:rFonts w:ascii="Rubik" w:hAnsi="Rubik" w:cs="Rubik"/>
          <w:b/>
          <w:noProof/>
          <w:lang w:eastAsia="es-MX"/>
        </w:rPr>
        <w:t xml:space="preserve">“LICITANTE” </w:t>
      </w:r>
      <w:r w:rsidR="008C2AB4" w:rsidRPr="001B5735">
        <w:rPr>
          <w:rFonts w:ascii="Rubik" w:hAnsi="Rubik" w:cs="Rubik"/>
          <w:bCs/>
          <w:noProof/>
          <w:lang w:eastAsia="es-MX"/>
        </w:rPr>
        <w:t>requiere pago</w:t>
      </w:r>
      <w:r w:rsidR="008C2AB4" w:rsidRPr="00226E37">
        <w:rPr>
          <w:rFonts w:ascii="Rubik" w:hAnsi="Rubik" w:cs="Rubik"/>
          <w:bCs/>
          <w:noProof/>
          <w:lang w:eastAsia="es-MX"/>
        </w:rPr>
        <w:t xml:space="preserve"> de </w:t>
      </w:r>
      <w:r w:rsidR="008C2AB4" w:rsidRPr="00226E37">
        <w:rPr>
          <w:rFonts w:ascii="Rubik" w:hAnsi="Rubik" w:cs="Rubik"/>
          <w:b/>
          <w:noProof/>
          <w:lang w:eastAsia="es-MX"/>
        </w:rPr>
        <w:t>“ANTICIPO”</w:t>
      </w:r>
      <w:r w:rsidR="008C2AB4" w:rsidRPr="00226E37">
        <w:rPr>
          <w:rFonts w:ascii="Rubik" w:hAnsi="Rubik" w:cs="Rubik"/>
          <w:bCs/>
          <w:noProof/>
          <w:lang w:eastAsia="es-MX"/>
        </w:rPr>
        <w:t xml:space="preserve">, deberá motivar y justificar el monto que requiere del total de la operación, sujetandose a lo señalado en el artículo 78 de la </w:t>
      </w:r>
      <w:r w:rsidR="008C2AB4" w:rsidRPr="00226E37">
        <w:rPr>
          <w:rFonts w:ascii="Rubik" w:hAnsi="Rubik" w:cs="Rubik"/>
          <w:b/>
          <w:noProof/>
          <w:lang w:eastAsia="es-MX"/>
        </w:rPr>
        <w:t>“LEY”</w:t>
      </w:r>
    </w:p>
    <w:p w:rsidR="00F21B82" w:rsidRPr="00F21B82" w:rsidRDefault="00F21B82" w:rsidP="00F21B82">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F21B82">
        <w:rPr>
          <w:rFonts w:ascii="Rubik" w:hAnsi="Rubik" w:cs="Rubik"/>
          <w:noProof/>
          <w:lang w:eastAsia="es-MX"/>
        </w:rPr>
        <w:t>Se suministrarán</w:t>
      </w:r>
      <w:r w:rsidR="003C6D65">
        <w:rPr>
          <w:rFonts w:ascii="Rubik" w:hAnsi="Rubik" w:cs="Rubik"/>
          <w:noProof/>
          <w:lang w:eastAsia="es-MX"/>
        </w:rPr>
        <w:t xml:space="preserve"> en el almacén general de SEAPAL Vallarta ubicado en calle las palmas 109 fraccionamiento Vallarta Villas,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Pr="00F21B82">
        <w:rPr>
          <w:rFonts w:ascii="Rubik" w:hAnsi="Rubik" w:cs="Rubik"/>
          <w:noProof/>
          <w:lang w:eastAsia="es-MX"/>
        </w:rPr>
        <w:t>Pago en parcialidades</w:t>
      </w:r>
      <w:r w:rsidR="008C2AB4" w:rsidRPr="007D5259">
        <w:rPr>
          <w:rFonts w:ascii="Rubik" w:hAnsi="Rubik" w:cs="Rubik"/>
          <w:noProof/>
          <w:lang w:eastAsia="es-MX"/>
        </w:rPr>
        <w:t xml:space="preserve"> se realizarán en igualas mensuales durante los proximos </w:t>
      </w:r>
      <w:r w:rsidR="00E403FF">
        <w:rPr>
          <w:rFonts w:ascii="Rubik" w:hAnsi="Rubik" w:cs="Rubik"/>
          <w:noProof/>
          <w:lang w:eastAsia="es-MX"/>
        </w:rPr>
        <w:t>6</w:t>
      </w:r>
      <w:r w:rsidR="008C2AB4" w:rsidRPr="007D5259">
        <w:rPr>
          <w:rFonts w:ascii="Rubik" w:hAnsi="Rubik" w:cs="Rubik"/>
          <w:noProof/>
          <w:lang w:eastAsia="es-MX"/>
        </w:rPr>
        <w:t xml:space="preserve"> meses iniciando a partir de </w:t>
      </w:r>
      <w:r w:rsidR="00E403FF">
        <w:rPr>
          <w:rFonts w:ascii="Rubik" w:hAnsi="Rubik" w:cs="Rubik"/>
          <w:noProof/>
          <w:lang w:eastAsia="es-MX"/>
        </w:rPr>
        <w:t>junio</w:t>
      </w:r>
      <w:r w:rsidR="008C2AB4" w:rsidRPr="007D5259">
        <w:rPr>
          <w:rFonts w:ascii="Rubik" w:hAnsi="Rubik" w:cs="Rubik"/>
          <w:noProof/>
          <w:lang w:eastAsia="es-MX"/>
        </w:rPr>
        <w:t xml:space="preserve"> de 2025. Teniendo como fecha de pago los dias 30 de cada mes.</w:t>
      </w:r>
      <w:r w:rsidR="008C2AB4">
        <w:rPr>
          <w:rFonts w:ascii="Rubik" w:hAnsi="Rubik" w:cs="Rubik"/>
          <w:noProof/>
          <w:lang w:eastAsia="es-MX"/>
        </w:rPr>
        <w:t xml:space="preserve"> </w:t>
      </w:r>
      <w:r w:rsidRPr="00F21B82">
        <w:rPr>
          <w:rFonts w:ascii="Rubik" w:hAnsi="Rubik" w:cs="Rubik"/>
          <w:b/>
          <w:noProof/>
          <w:u w:val="single"/>
          <w:lang w:eastAsia="es-MX"/>
        </w:rPr>
        <w:t xml:space="preserve"> </w:t>
      </w:r>
    </w:p>
    <w:p w:rsidR="00F21B82" w:rsidRPr="001B5735" w:rsidRDefault="00F21B82" w:rsidP="00F21B82">
      <w:pPr>
        <w:numPr>
          <w:ilvl w:val="0"/>
          <w:numId w:val="23"/>
        </w:numPr>
        <w:contextualSpacing/>
        <w:jc w:val="both"/>
        <w:rPr>
          <w:rFonts w:ascii="Rubik" w:hAnsi="Rubik" w:cs="Rubik"/>
          <w:noProof/>
          <w:lang w:eastAsia="es-MX"/>
        </w:rPr>
      </w:pPr>
      <w:r w:rsidRPr="001B5735">
        <w:rPr>
          <w:rFonts w:ascii="Rubik" w:hAnsi="Rubik" w:cs="Rubik"/>
          <w:b/>
          <w:noProof/>
          <w:u w:val="single"/>
          <w:lang w:eastAsia="es-MX"/>
        </w:rPr>
        <w:lastRenderedPageBreak/>
        <w:t xml:space="preserve">“FECHA DE ENTREGA”.- </w:t>
      </w:r>
      <w:r w:rsidR="0079085D" w:rsidRPr="001B5735">
        <w:rPr>
          <w:rFonts w:ascii="Rubik" w:hAnsi="Rubik" w:cs="Rubik"/>
          <w:b/>
          <w:noProof/>
          <w:u w:val="single"/>
          <w:lang w:eastAsia="es-MX"/>
        </w:rPr>
        <w:t xml:space="preserve"> </w:t>
      </w:r>
      <w:r w:rsidR="001B5735" w:rsidRPr="001B5735">
        <w:rPr>
          <w:rFonts w:ascii="Rubik" w:hAnsi="Rubik" w:cs="Rubik"/>
          <w:noProof/>
          <w:lang w:eastAsia="es-MX"/>
        </w:rPr>
        <w:t>16 semanas</w:t>
      </w:r>
      <w:r w:rsidR="003C6D65" w:rsidRPr="001B5735">
        <w:rPr>
          <w:rFonts w:ascii="Rubik" w:hAnsi="Rubik" w:cs="Rubik"/>
          <w:noProof/>
          <w:lang w:eastAsia="es-MX"/>
        </w:rPr>
        <w:t xml:space="preserve"> posteriores a</w:t>
      </w:r>
      <w:r w:rsidR="001B5735" w:rsidRPr="001B5735">
        <w:rPr>
          <w:rFonts w:ascii="Rubik" w:hAnsi="Rubik" w:cs="Rubik"/>
          <w:noProof/>
          <w:lang w:eastAsia="es-MX"/>
        </w:rPr>
        <w:t xml:space="preserve"> </w:t>
      </w:r>
      <w:r w:rsidR="003C6D65" w:rsidRPr="001B5735">
        <w:rPr>
          <w:rFonts w:ascii="Rubik" w:hAnsi="Rubik" w:cs="Rubik"/>
          <w:noProof/>
          <w:lang w:eastAsia="es-MX"/>
        </w:rPr>
        <w:t>l</w:t>
      </w:r>
      <w:r w:rsidR="001B5735" w:rsidRPr="001B5735">
        <w:rPr>
          <w:rFonts w:ascii="Rubik" w:hAnsi="Rubik" w:cs="Rubik"/>
          <w:noProof/>
          <w:lang w:eastAsia="es-MX"/>
        </w:rPr>
        <w:t>a elaboración de la orden de compra.</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0079085D">
        <w:rPr>
          <w:rFonts w:ascii="Rubik" w:hAnsi="Rubik" w:cs="Rubik"/>
          <w:noProof/>
          <w:lang w:eastAsia="es-MX"/>
        </w:rPr>
        <w:t>COMPRA VENTA</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E403FF" w:rsidRDefault="00E403FF"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065211" w:rsidP="00E403FF">
            <w:pPr>
              <w:rPr>
                <w:rFonts w:ascii="Rubik" w:hAnsi="Rubik" w:cs="Rubik"/>
              </w:rPr>
            </w:pPr>
            <w:r>
              <w:rPr>
                <w:rFonts w:ascii="Rubik" w:hAnsi="Rubik" w:cs="Rubik"/>
                <w:noProof/>
                <w:lang w:eastAsia="es-MX"/>
              </w:rPr>
              <w:t>2</w:t>
            </w:r>
            <w:r w:rsidR="00E403FF">
              <w:rPr>
                <w:rFonts w:ascii="Rubik" w:hAnsi="Rubik" w:cs="Rubik"/>
                <w:noProof/>
                <w:lang w:eastAsia="es-MX"/>
              </w:rPr>
              <w:t>8</w:t>
            </w:r>
            <w:r w:rsidR="00D058F7">
              <w:rPr>
                <w:rFonts w:ascii="Rubik" w:hAnsi="Rubik" w:cs="Rubik"/>
                <w:noProof/>
                <w:lang w:eastAsia="es-MX"/>
              </w:rPr>
              <w:t xml:space="preserve"> de </w:t>
            </w:r>
            <w:r w:rsidR="00E403FF">
              <w:rPr>
                <w:rFonts w:ascii="Rubik" w:hAnsi="Rubik" w:cs="Rubik"/>
                <w:noProof/>
                <w:lang w:eastAsia="es-MX"/>
              </w:rPr>
              <w:t>mayo</w:t>
            </w:r>
            <w:r>
              <w:rPr>
                <w:rFonts w:ascii="Rubik" w:hAnsi="Rubik" w:cs="Rubik"/>
                <w:noProof/>
                <w:lang w:eastAsia="es-MX"/>
              </w:rPr>
              <w:t xml:space="preserve">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065211" w:rsidP="00E403FF">
            <w:pPr>
              <w:tabs>
                <w:tab w:val="left" w:pos="-284"/>
                <w:tab w:val="left" w:pos="9498"/>
              </w:tabs>
              <w:jc w:val="center"/>
              <w:rPr>
                <w:rFonts w:ascii="Rubik" w:hAnsi="Rubik" w:cs="Rubik"/>
              </w:rPr>
            </w:pPr>
            <w:r>
              <w:rPr>
                <w:rFonts w:ascii="Rubik" w:hAnsi="Rubik" w:cs="Rubik"/>
                <w:noProof/>
                <w:lang w:eastAsia="es-MX"/>
              </w:rPr>
              <w:t>2</w:t>
            </w:r>
            <w:r w:rsidR="00E403FF">
              <w:rPr>
                <w:rFonts w:ascii="Rubik" w:hAnsi="Rubik" w:cs="Rubik"/>
                <w:noProof/>
                <w:lang w:eastAsia="es-MX"/>
              </w:rPr>
              <w:t>9</w:t>
            </w:r>
            <w:r w:rsidR="00D058F7" w:rsidRPr="00226E37">
              <w:rPr>
                <w:rFonts w:ascii="Rubik" w:hAnsi="Rubik" w:cs="Rubik"/>
                <w:noProof/>
                <w:lang w:eastAsia="es-MX"/>
              </w:rPr>
              <w:t xml:space="preserve"> de </w:t>
            </w:r>
            <w:r w:rsidR="00E403FF">
              <w:rPr>
                <w:rFonts w:ascii="Rubik" w:hAnsi="Rubik" w:cs="Rubik"/>
                <w:noProof/>
                <w:lang w:eastAsia="es-MX"/>
              </w:rPr>
              <w:t>mayo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E403FF">
            <w:pPr>
              <w:tabs>
                <w:tab w:val="left" w:pos="-284"/>
                <w:tab w:val="left" w:pos="9498"/>
              </w:tabs>
              <w:jc w:val="center"/>
              <w:rPr>
                <w:rFonts w:ascii="Rubik" w:hAnsi="Rubik" w:cs="Rubik"/>
              </w:rPr>
            </w:pPr>
            <w:r w:rsidRPr="00226E37">
              <w:rPr>
                <w:rFonts w:ascii="Rubik" w:hAnsi="Rubik" w:cs="Rubik"/>
              </w:rPr>
              <w:t>A las 1</w:t>
            </w:r>
            <w:r w:rsidR="00E403FF">
              <w:rPr>
                <w:rFonts w:ascii="Rubik" w:hAnsi="Rubik" w:cs="Rubik"/>
              </w:rPr>
              <w:t>2</w:t>
            </w:r>
            <w:r w:rsidRPr="00226E37">
              <w:rPr>
                <w:rFonts w:ascii="Rubik" w:hAnsi="Rubik" w:cs="Rubik"/>
              </w:rPr>
              <w:t>:</w:t>
            </w:r>
            <w:r w:rsidR="00065211">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E403FF">
            <w:pPr>
              <w:rPr>
                <w:rFonts w:ascii="Rubik" w:hAnsi="Rubik" w:cs="Rubik"/>
              </w:rPr>
            </w:pPr>
            <w:r>
              <w:rPr>
                <w:rFonts w:ascii="Rubik" w:hAnsi="Rubik" w:cs="Rubik"/>
                <w:noProof/>
                <w:lang w:eastAsia="es-MX"/>
              </w:rPr>
              <w:t>3</w:t>
            </w:r>
            <w:r w:rsidR="00E403FF">
              <w:rPr>
                <w:rFonts w:ascii="Rubik" w:hAnsi="Rubik" w:cs="Rubik"/>
                <w:noProof/>
                <w:lang w:eastAsia="es-MX"/>
              </w:rPr>
              <w:t>0</w:t>
            </w:r>
            <w:r w:rsidR="00D058F7" w:rsidRPr="00226E37">
              <w:rPr>
                <w:rFonts w:ascii="Rubik" w:hAnsi="Rubik" w:cs="Rubik"/>
                <w:noProof/>
                <w:lang w:eastAsia="es-MX"/>
              </w:rPr>
              <w:t xml:space="preserve"> de </w:t>
            </w:r>
            <w:r w:rsidR="00065211">
              <w:rPr>
                <w:rFonts w:ascii="Rubik" w:hAnsi="Rubik" w:cs="Rubik"/>
                <w:noProof/>
                <w:lang w:eastAsia="es-MX"/>
              </w:rPr>
              <w:t>ma</w:t>
            </w:r>
            <w:r w:rsidR="00E403FF">
              <w:rPr>
                <w:rFonts w:ascii="Rubik" w:hAnsi="Rubik" w:cs="Rubik"/>
                <w:noProof/>
                <w:lang w:eastAsia="es-MX"/>
              </w:rPr>
              <w:t>yo</w:t>
            </w:r>
            <w:r w:rsidR="00D058F7" w:rsidRPr="00226E37">
              <w:rPr>
                <w:rFonts w:ascii="Rubik" w:hAnsi="Rubik" w:cs="Rubik"/>
                <w:noProof/>
                <w:lang w:eastAsia="es-MX"/>
              </w:rPr>
              <w:t xml:space="preserve"> del 202</w:t>
            </w:r>
            <w:r w:rsidR="00065211">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Pr>
                <w:rFonts w:ascii="Rubik" w:hAnsi="Rubik" w:cs="Rubik"/>
                <w:noProof/>
                <w:lang w:eastAsia="es-MX"/>
              </w:rPr>
              <w:t>A las 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065211" w:rsidP="00381BAB">
            <w:pPr>
              <w:rPr>
                <w:rFonts w:ascii="Rubik" w:hAnsi="Rubik" w:cs="Rubik"/>
              </w:rPr>
            </w:pPr>
            <w:r>
              <w:rPr>
                <w:rFonts w:ascii="Rubik" w:hAnsi="Rubik" w:cs="Rubik"/>
                <w:noProof/>
                <w:lang w:eastAsia="es-MX"/>
              </w:rPr>
              <w:t>0</w:t>
            </w:r>
            <w:r w:rsidR="00E403FF">
              <w:rPr>
                <w:rFonts w:ascii="Rubik" w:hAnsi="Rubik" w:cs="Rubik"/>
                <w:noProof/>
                <w:lang w:eastAsia="es-MX"/>
              </w:rPr>
              <w:t>3</w:t>
            </w:r>
            <w:r w:rsidR="00D058F7" w:rsidRPr="00226E37">
              <w:rPr>
                <w:rFonts w:ascii="Rubik" w:hAnsi="Rubik" w:cs="Rubik"/>
                <w:noProof/>
                <w:lang w:eastAsia="es-MX"/>
              </w:rPr>
              <w:t xml:space="preserve"> de </w:t>
            </w:r>
            <w:r w:rsidR="00381BAB">
              <w:rPr>
                <w:rFonts w:ascii="Rubik" w:hAnsi="Rubik" w:cs="Rubik"/>
                <w:noProof/>
                <w:lang w:eastAsia="es-MX"/>
              </w:rPr>
              <w:t>junio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065211" w:rsidP="00381BAB">
            <w:pPr>
              <w:rPr>
                <w:rFonts w:ascii="Rubik" w:hAnsi="Rubik" w:cs="Rubik"/>
              </w:rPr>
            </w:pPr>
            <w:r>
              <w:rPr>
                <w:rFonts w:ascii="Rubik" w:hAnsi="Rubik" w:cs="Rubik"/>
                <w:noProof/>
                <w:lang w:eastAsia="es-MX"/>
              </w:rPr>
              <w:t>0</w:t>
            </w:r>
            <w:r w:rsidR="00381BAB">
              <w:rPr>
                <w:rFonts w:ascii="Rubik" w:hAnsi="Rubik" w:cs="Rubik"/>
                <w:noProof/>
                <w:lang w:eastAsia="es-MX"/>
              </w:rPr>
              <w:t>4</w:t>
            </w:r>
            <w:r w:rsidR="00D058F7" w:rsidRPr="00226E37">
              <w:rPr>
                <w:rFonts w:ascii="Rubik" w:hAnsi="Rubik" w:cs="Rubik"/>
                <w:noProof/>
                <w:lang w:eastAsia="es-MX"/>
              </w:rPr>
              <w:t xml:space="preserve"> de </w:t>
            </w:r>
            <w:r w:rsidR="00381BAB">
              <w:rPr>
                <w:rFonts w:ascii="Rubik" w:hAnsi="Rubik" w:cs="Rubik"/>
                <w:noProof/>
                <w:lang w:eastAsia="es-MX"/>
              </w:rPr>
              <w:t>junio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8E4509">
      <w:pPr>
        <w:rPr>
          <w:rFonts w:ascii="Rubik" w:hAnsi="Rubik" w:cs="Rubik"/>
          <w:b/>
          <w:bCs/>
          <w:noProof/>
          <w:lang w:eastAsia="es-MX"/>
        </w:rPr>
      </w:pPr>
    </w:p>
    <w:p w:rsidR="008E4509" w:rsidRDefault="008E4509" w:rsidP="008E4509">
      <w:pPr>
        <w:rPr>
          <w:rFonts w:ascii="Rubik" w:hAnsi="Rubik" w:cs="Rubik"/>
          <w:b/>
          <w:bCs/>
          <w:noProof/>
          <w:lang w:eastAsia="es-MX"/>
        </w:rPr>
      </w:pPr>
    </w:p>
    <w:p w:rsidR="00D058F7" w:rsidRPr="00226E37" w:rsidRDefault="00D058F7" w:rsidP="00D058F7">
      <w:pPr>
        <w:rPr>
          <w:rFonts w:ascii="Rubik" w:hAnsi="Rubik" w:cs="Rubik"/>
          <w:b/>
          <w:bCs/>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Default="00381BAB" w:rsidP="00D058F7">
      <w:pPr>
        <w:jc w:val="center"/>
        <w:rPr>
          <w:rFonts w:ascii="Rubik" w:hAnsi="Rubik" w:cs="Rubik"/>
          <w:noProof/>
          <w:lang w:eastAsia="es-MX"/>
        </w:rPr>
      </w:pPr>
    </w:p>
    <w:p w:rsidR="00381BAB" w:rsidRPr="00381BAB" w:rsidRDefault="00381BAB" w:rsidP="00D058F7">
      <w:pPr>
        <w:jc w:val="center"/>
        <w:rPr>
          <w:rFonts w:ascii="Rubik" w:hAnsi="Rubik" w:cs="Rubik"/>
          <w:b/>
          <w:noProof/>
          <w:lang w:eastAsia="es-MX"/>
        </w:rPr>
      </w:pPr>
      <w:r w:rsidRPr="00381BAB">
        <w:rPr>
          <w:rFonts w:ascii="Rubik" w:hAnsi="Rubik" w:cs="Rubik"/>
          <w:b/>
          <w:noProof/>
          <w:lang w:eastAsia="es-MX"/>
        </w:rPr>
        <w:t>“ANEXO 3”</w:t>
      </w:r>
    </w:p>
    <w:p w:rsidR="00D058F7" w:rsidRPr="001460C5" w:rsidRDefault="00D058F7" w:rsidP="00D058F7">
      <w:pPr>
        <w:jc w:val="center"/>
        <w:rPr>
          <w:rFonts w:ascii="Rubik" w:hAnsi="Rubik" w:cs="Rubik"/>
          <w:noProof/>
          <w:lang w:eastAsia="es-MX"/>
        </w:rPr>
      </w:pPr>
      <w:r w:rsidRPr="001460C5">
        <w:rPr>
          <w:rFonts w:ascii="Rubik" w:hAnsi="Rubik" w:cs="Rubik"/>
          <w:noProof/>
          <w:lang w:eastAsia="es-MX"/>
        </w:rPr>
        <w:t>“ESPECIFICACIONES DEL BIEN Y/O SERVICIO”</w:t>
      </w:r>
    </w:p>
    <w:p w:rsidR="00D058F7" w:rsidRPr="001460C5" w:rsidRDefault="00D058F7" w:rsidP="00D058F7">
      <w:pPr>
        <w:jc w:val="both"/>
        <w:rPr>
          <w:rFonts w:ascii="Rubik" w:hAnsi="Rubik" w:cs="Rubik"/>
          <w:b/>
        </w:rPr>
      </w:pPr>
    </w:p>
    <w:tbl>
      <w:tblPr>
        <w:tblStyle w:val="Tablaconcuadrcula7"/>
        <w:tblW w:w="0" w:type="auto"/>
        <w:tblLook w:val="04A0" w:firstRow="1" w:lastRow="0" w:firstColumn="1" w:lastColumn="0" w:noHBand="0" w:noVBand="1"/>
      </w:tblPr>
      <w:tblGrid>
        <w:gridCol w:w="1289"/>
        <w:gridCol w:w="1474"/>
        <w:gridCol w:w="2449"/>
        <w:gridCol w:w="4134"/>
      </w:tblGrid>
      <w:tr w:rsidR="00D058F7" w:rsidRPr="001460C5" w:rsidTr="00381BAB">
        <w:trPr>
          <w:trHeight w:val="358"/>
        </w:trPr>
        <w:tc>
          <w:tcPr>
            <w:tcW w:w="1289" w:type="dxa"/>
          </w:tcPr>
          <w:p w:rsidR="00D058F7" w:rsidRPr="001460C5" w:rsidRDefault="00D058F7" w:rsidP="00097FC2">
            <w:pPr>
              <w:jc w:val="center"/>
              <w:rPr>
                <w:rFonts w:ascii="Rubik" w:hAnsi="Rubik" w:cs="Rubik"/>
                <w:i/>
              </w:rPr>
            </w:pPr>
            <w:r w:rsidRPr="001460C5">
              <w:rPr>
                <w:rFonts w:ascii="Rubik" w:hAnsi="Rubik" w:cs="Rubik"/>
                <w:b/>
              </w:rPr>
              <w:t>PARTIDA</w:t>
            </w:r>
          </w:p>
        </w:tc>
        <w:tc>
          <w:tcPr>
            <w:tcW w:w="1474" w:type="dxa"/>
          </w:tcPr>
          <w:p w:rsidR="00D058F7" w:rsidRPr="001460C5" w:rsidRDefault="00D058F7" w:rsidP="00097FC2">
            <w:pPr>
              <w:jc w:val="center"/>
              <w:rPr>
                <w:rFonts w:ascii="Rubik" w:hAnsi="Rubik" w:cs="Rubik"/>
                <w:i/>
              </w:rPr>
            </w:pPr>
            <w:r w:rsidRPr="001460C5">
              <w:rPr>
                <w:rFonts w:ascii="Rubik" w:hAnsi="Rubik" w:cs="Rubik"/>
                <w:b/>
              </w:rPr>
              <w:t>CANTIDAD</w:t>
            </w:r>
          </w:p>
        </w:tc>
        <w:tc>
          <w:tcPr>
            <w:tcW w:w="2449" w:type="dxa"/>
          </w:tcPr>
          <w:p w:rsidR="00D058F7" w:rsidRPr="001460C5" w:rsidRDefault="00D058F7" w:rsidP="00097FC2">
            <w:pPr>
              <w:jc w:val="center"/>
              <w:rPr>
                <w:rFonts w:ascii="Rubik" w:hAnsi="Rubik" w:cs="Rubik"/>
                <w:b/>
                <w:i/>
              </w:rPr>
            </w:pPr>
            <w:r w:rsidRPr="001460C5">
              <w:rPr>
                <w:rFonts w:ascii="Rubik" w:hAnsi="Rubik" w:cs="Rubik"/>
                <w:b/>
              </w:rPr>
              <w:t>UNIDAD</w:t>
            </w:r>
          </w:p>
        </w:tc>
        <w:tc>
          <w:tcPr>
            <w:tcW w:w="4134" w:type="dxa"/>
          </w:tcPr>
          <w:p w:rsidR="00D058F7" w:rsidRPr="001460C5" w:rsidRDefault="00D058F7" w:rsidP="00097FC2">
            <w:pPr>
              <w:jc w:val="center"/>
              <w:rPr>
                <w:rFonts w:ascii="Rubik" w:hAnsi="Rubik" w:cs="Rubik"/>
              </w:rPr>
            </w:pPr>
            <w:r w:rsidRPr="001460C5">
              <w:rPr>
                <w:rFonts w:ascii="Rubik" w:hAnsi="Rubik" w:cs="Rubik"/>
                <w:b/>
              </w:rPr>
              <w:t xml:space="preserve">ESPECIFICACIONES </w:t>
            </w:r>
          </w:p>
        </w:tc>
      </w:tr>
      <w:tr w:rsidR="00F21B82" w:rsidRPr="001460C5" w:rsidTr="00C129EF">
        <w:trPr>
          <w:trHeight w:val="358"/>
        </w:trPr>
        <w:tc>
          <w:tcPr>
            <w:tcW w:w="1289" w:type="dxa"/>
            <w:vAlign w:val="center"/>
          </w:tcPr>
          <w:p w:rsidR="00F21B82" w:rsidRPr="001460C5" w:rsidRDefault="00F21B82" w:rsidP="00C129EF">
            <w:pPr>
              <w:jc w:val="center"/>
              <w:rPr>
                <w:rFonts w:ascii="Rubik" w:hAnsi="Rubik" w:cs="Rubik"/>
              </w:rPr>
            </w:pPr>
            <w:r w:rsidRPr="001460C5">
              <w:rPr>
                <w:rFonts w:ascii="Rubik" w:hAnsi="Rubik" w:cs="Rubik"/>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1460C5" w:rsidRDefault="00E269BF" w:rsidP="00F21B82">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1460C5" w:rsidRDefault="00E269BF" w:rsidP="00F21B82">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1460C5" w:rsidRDefault="00E269BF" w:rsidP="00F21B82">
            <w:pPr>
              <w:rPr>
                <w:rFonts w:ascii="Rubik" w:hAnsi="Rubik" w:cs="Rubik"/>
                <w:color w:val="000000"/>
              </w:rPr>
            </w:pPr>
            <w:r>
              <w:rPr>
                <w:rFonts w:ascii="Rubik" w:hAnsi="Rubik" w:cs="Rubik"/>
                <w:color w:val="000000"/>
              </w:rPr>
              <w:t>BOMBA SUMERGIBLE PARA AGUA RESIDUAL DE 280 LPS</w:t>
            </w:r>
            <w:r w:rsidR="006005BE">
              <w:rPr>
                <w:rFonts w:ascii="Rubik" w:hAnsi="Rubik" w:cs="Rubik"/>
                <w:color w:val="000000"/>
              </w:rPr>
              <w:t>, 30 MTS.</w:t>
            </w:r>
            <w:r w:rsidR="00CB5B66">
              <w:rPr>
                <w:rFonts w:ascii="Rubik" w:hAnsi="Rubik" w:cs="Rubik"/>
                <w:color w:val="000000"/>
              </w:rPr>
              <w:t xml:space="preserve"> CDT</w:t>
            </w:r>
            <w:r>
              <w:rPr>
                <w:rFonts w:ascii="Rubik" w:hAnsi="Rubik" w:cs="Rubik"/>
                <w:color w:val="000000"/>
              </w:rPr>
              <w:t xml:space="preserve"> (PARA PLANTA NORTE I LUGAR 1)</w:t>
            </w:r>
          </w:p>
        </w:tc>
      </w:tr>
      <w:tr w:rsidR="00381BAB" w:rsidRPr="001460C5" w:rsidTr="00C129EF">
        <w:trPr>
          <w:trHeight w:val="358"/>
        </w:trPr>
        <w:tc>
          <w:tcPr>
            <w:tcW w:w="1289" w:type="dxa"/>
            <w:vAlign w:val="center"/>
          </w:tcPr>
          <w:p w:rsidR="00381BAB" w:rsidRPr="001460C5" w:rsidRDefault="00381BAB" w:rsidP="00C129EF">
            <w:pPr>
              <w:jc w:val="center"/>
              <w:rPr>
                <w:rFonts w:ascii="Rubik" w:hAnsi="Rubik" w:cs="Rubik"/>
              </w:rPr>
            </w:pPr>
            <w:r>
              <w:rPr>
                <w:rFonts w:ascii="Rubik" w:hAnsi="Rubik" w:cs="Rubik"/>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381BAB" w:rsidRPr="001460C5" w:rsidRDefault="00E269BF" w:rsidP="00F21B82">
            <w:pPr>
              <w:rPr>
                <w:rFonts w:ascii="Rubik" w:hAnsi="Rubik" w:cs="Rubik"/>
                <w:color w:val="000000"/>
              </w:rPr>
            </w:pPr>
            <w:r>
              <w:rPr>
                <w:rFonts w:ascii="Rubik" w:hAnsi="Rubik" w:cs="Rubik"/>
                <w:color w:val="000000"/>
              </w:rPr>
              <w:t>BOMBA SUMERGIBL</w:t>
            </w:r>
            <w:r w:rsidR="006005BE">
              <w:rPr>
                <w:rFonts w:ascii="Rubik" w:hAnsi="Rubik" w:cs="Rubik"/>
                <w:color w:val="000000"/>
              </w:rPr>
              <w:t>E PARA AGUA RESIDUAL DE 190 LPS, 20 MTS</w:t>
            </w:r>
            <w:r w:rsidR="00C129EF">
              <w:rPr>
                <w:rFonts w:ascii="Rubik" w:hAnsi="Rubik" w:cs="Rubik"/>
                <w:color w:val="000000"/>
              </w:rPr>
              <w:t>.</w:t>
            </w:r>
            <w:r w:rsidR="006005BE">
              <w:rPr>
                <w:rFonts w:ascii="Rubik" w:hAnsi="Rubik" w:cs="Rubik"/>
                <w:color w:val="000000"/>
              </w:rPr>
              <w:t xml:space="preserve"> </w:t>
            </w:r>
            <w:r w:rsidR="00CB5B66">
              <w:rPr>
                <w:rFonts w:ascii="Rubik" w:hAnsi="Rubik" w:cs="Rubik"/>
                <w:color w:val="000000"/>
              </w:rPr>
              <w:t xml:space="preserve">CDT </w:t>
            </w:r>
            <w:r>
              <w:rPr>
                <w:rFonts w:ascii="Rubik" w:hAnsi="Rubik" w:cs="Rubik"/>
                <w:color w:val="000000"/>
              </w:rPr>
              <w:t>(CARCAMO CENTRO)</w:t>
            </w:r>
          </w:p>
        </w:tc>
      </w:tr>
      <w:tr w:rsidR="00381BAB" w:rsidRPr="001460C5" w:rsidTr="00C129EF">
        <w:trPr>
          <w:trHeight w:val="358"/>
        </w:trPr>
        <w:tc>
          <w:tcPr>
            <w:tcW w:w="1289" w:type="dxa"/>
            <w:vAlign w:val="center"/>
          </w:tcPr>
          <w:p w:rsidR="00381BAB" w:rsidRPr="001460C5" w:rsidRDefault="00381BAB" w:rsidP="00C129EF">
            <w:pPr>
              <w:jc w:val="center"/>
              <w:rPr>
                <w:rFonts w:ascii="Rubik" w:hAnsi="Rubik" w:cs="Rubik"/>
              </w:rPr>
            </w:pPr>
            <w:r>
              <w:rPr>
                <w:rFonts w:ascii="Rubik" w:hAnsi="Rubik" w:cs="Rubik"/>
              </w:rPr>
              <w:t>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381BAB" w:rsidRPr="001460C5" w:rsidRDefault="00E269BF" w:rsidP="00F21B82">
            <w:pPr>
              <w:rPr>
                <w:rFonts w:ascii="Rubik" w:hAnsi="Rubik" w:cs="Rubik"/>
                <w:color w:val="000000"/>
              </w:rPr>
            </w:pPr>
            <w:r>
              <w:rPr>
                <w:rFonts w:ascii="Rubik" w:hAnsi="Rubik" w:cs="Rubik"/>
                <w:color w:val="000000"/>
              </w:rPr>
              <w:t>BOMBA SUMERGIBLE PARA AGUA RESIDUAL DE 280 LPS</w:t>
            </w:r>
            <w:r w:rsidR="00CB5B66">
              <w:rPr>
                <w:rFonts w:ascii="Rubik" w:hAnsi="Rubik" w:cs="Rubik"/>
                <w:color w:val="000000"/>
              </w:rPr>
              <w:t>, 30 MTS.</w:t>
            </w:r>
            <w:r w:rsidR="00C129EF">
              <w:rPr>
                <w:rFonts w:ascii="Rubik" w:hAnsi="Rubik" w:cs="Rubik"/>
                <w:color w:val="000000"/>
              </w:rPr>
              <w:t xml:space="preserve"> CDT</w:t>
            </w:r>
            <w:r>
              <w:rPr>
                <w:rFonts w:ascii="Rubik" w:hAnsi="Rubik" w:cs="Rubik"/>
                <w:color w:val="000000"/>
              </w:rPr>
              <w:t xml:space="preserve"> (PARA PLANTA NORTE I LUGAR 2)</w:t>
            </w:r>
          </w:p>
        </w:tc>
      </w:tr>
      <w:tr w:rsidR="00381BAB" w:rsidRPr="001460C5" w:rsidTr="00C129EF">
        <w:trPr>
          <w:trHeight w:val="358"/>
        </w:trPr>
        <w:tc>
          <w:tcPr>
            <w:tcW w:w="1289" w:type="dxa"/>
            <w:vAlign w:val="center"/>
          </w:tcPr>
          <w:p w:rsidR="00381BAB" w:rsidRPr="001460C5" w:rsidRDefault="00381BAB" w:rsidP="00C129EF">
            <w:pPr>
              <w:jc w:val="center"/>
              <w:rPr>
                <w:rFonts w:ascii="Rubik" w:hAnsi="Rubik" w:cs="Rubik"/>
              </w:rPr>
            </w:pPr>
            <w:r>
              <w:rPr>
                <w:rFonts w:ascii="Rubik" w:hAnsi="Rubik" w:cs="Rubik"/>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381BAB" w:rsidRPr="001460C5" w:rsidRDefault="00E269BF" w:rsidP="00F21B82">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381BAB" w:rsidRPr="001460C5" w:rsidRDefault="00E269BF" w:rsidP="00F21B82">
            <w:pPr>
              <w:rPr>
                <w:rFonts w:ascii="Rubik" w:hAnsi="Rubik" w:cs="Rubik"/>
                <w:color w:val="000000"/>
              </w:rPr>
            </w:pPr>
            <w:r>
              <w:rPr>
                <w:rFonts w:ascii="Rubik" w:hAnsi="Rubik" w:cs="Rubik"/>
                <w:color w:val="000000"/>
              </w:rPr>
              <w:t>BOMBA CENTRIFUGA VERTICAL TIPO TURBINA DE 50 LPS</w:t>
            </w:r>
            <w:r w:rsidR="00933ADA">
              <w:rPr>
                <w:rFonts w:ascii="Rubik" w:hAnsi="Rubik" w:cs="Rubik"/>
                <w:color w:val="000000"/>
              </w:rPr>
              <w:t>, 120 MTS</w:t>
            </w:r>
            <w:r w:rsidR="00C129EF">
              <w:rPr>
                <w:rFonts w:ascii="Rubik" w:hAnsi="Rubik" w:cs="Rubik"/>
                <w:color w:val="000000"/>
              </w:rPr>
              <w:t>.</w:t>
            </w:r>
            <w:r w:rsidR="00933ADA">
              <w:rPr>
                <w:rFonts w:ascii="Rubik" w:hAnsi="Rubik" w:cs="Rubik"/>
                <w:color w:val="000000"/>
              </w:rPr>
              <w:t xml:space="preserve"> CDT </w:t>
            </w:r>
            <w:r>
              <w:rPr>
                <w:rFonts w:ascii="Rubik" w:hAnsi="Rubik" w:cs="Rubik"/>
                <w:color w:val="000000"/>
              </w:rPr>
              <w:t>(POZO 18)</w:t>
            </w:r>
          </w:p>
        </w:tc>
      </w:tr>
      <w:tr w:rsidR="00E269BF" w:rsidRPr="001460C5" w:rsidTr="00C129EF">
        <w:trPr>
          <w:trHeight w:val="358"/>
        </w:trPr>
        <w:tc>
          <w:tcPr>
            <w:tcW w:w="1289" w:type="dxa"/>
            <w:vAlign w:val="center"/>
          </w:tcPr>
          <w:p w:rsidR="00E269BF" w:rsidRPr="001460C5" w:rsidRDefault="00E269BF" w:rsidP="00C129EF">
            <w:pPr>
              <w:jc w:val="center"/>
              <w:rPr>
                <w:rFonts w:ascii="Rubik" w:hAnsi="Rubik" w:cs="Rubik"/>
              </w:rPr>
            </w:pPr>
            <w:r>
              <w:rPr>
                <w:rFonts w:ascii="Rubik" w:hAnsi="Rubik" w:cs="Rubik"/>
              </w:rPr>
              <w:t>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269BF" w:rsidRPr="001460C5" w:rsidRDefault="00E269BF" w:rsidP="00E269BF">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E269BF" w:rsidRPr="001460C5" w:rsidRDefault="00E269BF" w:rsidP="00E269BF">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E269BF" w:rsidRPr="001460C5" w:rsidRDefault="00E269BF" w:rsidP="00933ADA">
            <w:pPr>
              <w:rPr>
                <w:rFonts w:ascii="Rubik" w:hAnsi="Rubik" w:cs="Rubik"/>
                <w:color w:val="000000"/>
              </w:rPr>
            </w:pPr>
            <w:r>
              <w:rPr>
                <w:rFonts w:ascii="Rubik" w:hAnsi="Rubik" w:cs="Rubik"/>
                <w:color w:val="000000"/>
              </w:rPr>
              <w:t>BOMBA CENTRIFUGA VERTICAL TIPO TURBINA DE 68 LPS</w:t>
            </w:r>
            <w:r w:rsidR="00933ADA">
              <w:rPr>
                <w:rFonts w:ascii="Rubik" w:hAnsi="Rubik" w:cs="Rubik"/>
                <w:color w:val="000000"/>
              </w:rPr>
              <w:t>, 20 MTS</w:t>
            </w:r>
            <w:r w:rsidR="00C129EF">
              <w:rPr>
                <w:rFonts w:ascii="Rubik" w:hAnsi="Rubik" w:cs="Rubik"/>
                <w:color w:val="000000"/>
              </w:rPr>
              <w:t>.</w:t>
            </w:r>
            <w:r w:rsidR="00933ADA">
              <w:rPr>
                <w:rFonts w:ascii="Rubik" w:hAnsi="Rubik" w:cs="Rubik"/>
                <w:color w:val="000000"/>
              </w:rPr>
              <w:t xml:space="preserve"> CDT </w:t>
            </w:r>
            <w:r>
              <w:rPr>
                <w:rFonts w:ascii="Rubik" w:hAnsi="Rubik" w:cs="Rubik"/>
                <w:color w:val="000000"/>
              </w:rPr>
              <w:t>(TANQUE EL MANGAL)</w:t>
            </w:r>
          </w:p>
        </w:tc>
      </w:tr>
      <w:tr w:rsidR="00E269BF" w:rsidRPr="001460C5" w:rsidTr="00C129EF">
        <w:trPr>
          <w:trHeight w:val="358"/>
        </w:trPr>
        <w:tc>
          <w:tcPr>
            <w:tcW w:w="1289" w:type="dxa"/>
            <w:vAlign w:val="center"/>
          </w:tcPr>
          <w:p w:rsidR="00E269BF" w:rsidRPr="001460C5" w:rsidRDefault="00E269BF" w:rsidP="00C129EF">
            <w:pPr>
              <w:jc w:val="center"/>
              <w:rPr>
                <w:rFonts w:ascii="Rubik" w:hAnsi="Rubik" w:cs="Rubik"/>
              </w:rPr>
            </w:pPr>
            <w:r>
              <w:rPr>
                <w:rFonts w:ascii="Rubik" w:hAnsi="Rubik" w:cs="Rubik"/>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269BF" w:rsidRPr="001460C5" w:rsidRDefault="00E269BF" w:rsidP="00E269BF">
            <w:pPr>
              <w:jc w:val="center"/>
              <w:rPr>
                <w:rFonts w:ascii="Rubik" w:hAnsi="Rubik" w:cs="Rubik"/>
                <w:color w:val="000000"/>
              </w:rPr>
            </w:pPr>
            <w:r>
              <w:rPr>
                <w:rFonts w:ascii="Rubik" w:hAnsi="Rubik" w:cs="Rubik"/>
                <w:color w:val="000000"/>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rsidR="00E269BF" w:rsidRPr="001460C5" w:rsidRDefault="00E269BF" w:rsidP="00E269BF">
            <w:pPr>
              <w:jc w:val="center"/>
              <w:rPr>
                <w:rFonts w:ascii="Rubik" w:hAnsi="Rubik" w:cs="Rubik"/>
                <w:color w:val="000000"/>
              </w:rPr>
            </w:pPr>
            <w:r>
              <w:rPr>
                <w:rFonts w:ascii="Rubik" w:hAnsi="Rubik" w:cs="Rubik"/>
                <w:color w:val="000000"/>
              </w:rPr>
              <w:t>PIEZA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bottom"/>
          </w:tcPr>
          <w:p w:rsidR="00E269BF" w:rsidRPr="001460C5" w:rsidRDefault="00E269BF" w:rsidP="00933ADA">
            <w:pPr>
              <w:rPr>
                <w:rFonts w:ascii="Rubik" w:hAnsi="Rubik" w:cs="Rubik"/>
                <w:color w:val="000000"/>
              </w:rPr>
            </w:pPr>
            <w:r>
              <w:rPr>
                <w:rFonts w:ascii="Rubik" w:hAnsi="Rubik" w:cs="Rubik"/>
                <w:color w:val="000000"/>
              </w:rPr>
              <w:t xml:space="preserve">BOMBA CENTRIFUGA VERTICAL TIPO TURBINA DE </w:t>
            </w:r>
            <w:r w:rsidR="00933ADA">
              <w:rPr>
                <w:rFonts w:ascii="Rubik" w:hAnsi="Rubik" w:cs="Rubik"/>
                <w:color w:val="000000"/>
              </w:rPr>
              <w:t>10</w:t>
            </w:r>
            <w:r>
              <w:rPr>
                <w:rFonts w:ascii="Rubik" w:hAnsi="Rubik" w:cs="Rubik"/>
                <w:color w:val="000000"/>
              </w:rPr>
              <w:t>0</w:t>
            </w:r>
            <w:r w:rsidR="00933ADA">
              <w:rPr>
                <w:rFonts w:ascii="Rubik" w:hAnsi="Rubik" w:cs="Rubik"/>
                <w:color w:val="000000"/>
              </w:rPr>
              <w:t xml:space="preserve"> LPS, 120 MTS</w:t>
            </w:r>
            <w:r w:rsidR="00C129EF">
              <w:rPr>
                <w:rFonts w:ascii="Rubik" w:hAnsi="Rubik" w:cs="Rubik"/>
                <w:color w:val="000000"/>
              </w:rPr>
              <w:t>.</w:t>
            </w:r>
            <w:r w:rsidR="00933ADA">
              <w:rPr>
                <w:rFonts w:ascii="Rubik" w:hAnsi="Rubik" w:cs="Rubik"/>
                <w:color w:val="000000"/>
              </w:rPr>
              <w:t xml:space="preserve"> CDT</w:t>
            </w:r>
            <w:r>
              <w:rPr>
                <w:rFonts w:ascii="Rubik" w:hAnsi="Rubik" w:cs="Rubik"/>
                <w:color w:val="000000"/>
              </w:rPr>
              <w:t xml:space="preserve"> (REBOMBEO MARAVILLAS)</w:t>
            </w:r>
          </w:p>
        </w:tc>
      </w:tr>
    </w:tbl>
    <w:p w:rsidR="00D058F7" w:rsidRPr="001460C5" w:rsidRDefault="00D058F7" w:rsidP="00D058F7">
      <w:pPr>
        <w:rPr>
          <w:rFonts w:ascii="Rubik" w:hAnsi="Rubik" w:cs="Rubik"/>
          <w:b/>
          <w:lang w:val="es-ES"/>
        </w:rPr>
      </w:pPr>
    </w:p>
    <w:p w:rsidR="00C129EF" w:rsidRDefault="00C129EF" w:rsidP="005F20EF">
      <w:pPr>
        <w:tabs>
          <w:tab w:val="left" w:pos="2827"/>
        </w:tabs>
        <w:jc w:val="center"/>
        <w:rPr>
          <w:rFonts w:ascii="Rubik" w:hAnsi="Rubik" w:cs="Rubik"/>
          <w:b/>
          <w:sz w:val="22"/>
          <w:szCs w:val="22"/>
          <w:lang w:val="es-ES"/>
        </w:rPr>
      </w:pPr>
    </w:p>
    <w:p w:rsidR="005F20EF" w:rsidRPr="00C129EF" w:rsidRDefault="00B60A24" w:rsidP="005F20EF">
      <w:pPr>
        <w:tabs>
          <w:tab w:val="left" w:pos="2827"/>
        </w:tabs>
        <w:jc w:val="center"/>
        <w:rPr>
          <w:rFonts w:ascii="Rubik" w:hAnsi="Rubik" w:cs="Rubik"/>
          <w:b/>
          <w:szCs w:val="22"/>
          <w:lang w:val="es-ES"/>
        </w:rPr>
      </w:pPr>
      <w:r w:rsidRPr="00C129EF">
        <w:rPr>
          <w:rFonts w:ascii="Rubik" w:hAnsi="Rubik" w:cs="Rubik"/>
          <w:b/>
          <w:szCs w:val="22"/>
          <w:lang w:val="es-ES"/>
        </w:rPr>
        <w:t>ESPECIFICACIONES MINIMAS</w:t>
      </w:r>
    </w:p>
    <w:p w:rsidR="00B618C6" w:rsidRDefault="00B618C6" w:rsidP="005F20EF">
      <w:pPr>
        <w:tabs>
          <w:tab w:val="left" w:pos="2827"/>
        </w:tabs>
        <w:jc w:val="center"/>
        <w:rPr>
          <w:rFonts w:ascii="Rubik" w:hAnsi="Rubik" w:cs="Rubik"/>
          <w:b/>
          <w:sz w:val="22"/>
          <w:szCs w:val="22"/>
          <w:lang w:val="es-ES"/>
        </w:rPr>
      </w:pPr>
    </w:p>
    <w:p w:rsidR="006005BE" w:rsidRDefault="00D907B1" w:rsidP="006005BE">
      <w:pPr>
        <w:jc w:val="both"/>
        <w:rPr>
          <w:rFonts w:ascii="Rubik" w:hAnsi="Rubik" w:cs="Rubik"/>
          <w:b/>
        </w:rPr>
      </w:pPr>
      <w:r w:rsidRPr="00D907B1">
        <w:rPr>
          <w:rFonts w:ascii="Rubik" w:hAnsi="Rubik" w:cs="Rubik"/>
          <w:b/>
        </w:rPr>
        <w:t xml:space="preserve">1.- </w:t>
      </w:r>
      <w:r w:rsidR="006005BE">
        <w:rPr>
          <w:rFonts w:ascii="Rubik" w:hAnsi="Rubik" w:cs="Rubik"/>
          <w:b/>
        </w:rPr>
        <w:t xml:space="preserve">Partida1 </w:t>
      </w:r>
    </w:p>
    <w:p w:rsidR="006005BE" w:rsidRPr="006005BE" w:rsidRDefault="00D907B1" w:rsidP="006005BE">
      <w:pPr>
        <w:jc w:val="both"/>
        <w:rPr>
          <w:rFonts w:ascii="Rubik" w:hAnsi="Rubik" w:cs="Rubik"/>
        </w:rPr>
      </w:pPr>
      <w:r w:rsidRPr="00D907B1">
        <w:rPr>
          <w:rFonts w:ascii="Rubik" w:hAnsi="Rubik" w:cs="Rubik"/>
          <w:b/>
        </w:rPr>
        <w:t xml:space="preserve"> </w:t>
      </w:r>
      <w:r w:rsidR="006005BE" w:rsidRPr="006005BE">
        <w:rPr>
          <w:rFonts w:ascii="Rubik" w:hAnsi="Rubik" w:cs="Rubik"/>
        </w:rPr>
        <w:t xml:space="preserve">Modelo: CP 3312/735 3~ 830 </w:t>
      </w:r>
    </w:p>
    <w:p w:rsidR="006005BE" w:rsidRPr="006005BE" w:rsidRDefault="006005BE" w:rsidP="006005BE">
      <w:pPr>
        <w:jc w:val="both"/>
        <w:rPr>
          <w:rFonts w:ascii="Rubik" w:hAnsi="Rubik" w:cs="Rubik"/>
        </w:rPr>
      </w:pPr>
      <w:r w:rsidRPr="006005BE">
        <w:rPr>
          <w:rFonts w:ascii="Rubik" w:hAnsi="Rubik" w:cs="Rubik"/>
        </w:rPr>
        <w:t xml:space="preserve">Número de Curva: 63-830 (550 mm) </w:t>
      </w:r>
    </w:p>
    <w:p w:rsidR="006005BE" w:rsidRPr="006005BE" w:rsidRDefault="006005BE" w:rsidP="006005BE">
      <w:pPr>
        <w:jc w:val="both"/>
        <w:rPr>
          <w:rFonts w:ascii="Rubik" w:hAnsi="Rubik" w:cs="Rubik"/>
        </w:rPr>
      </w:pPr>
      <w:r w:rsidRPr="006005BE">
        <w:rPr>
          <w:rFonts w:ascii="Rubik" w:hAnsi="Rubik" w:cs="Rubik"/>
        </w:rPr>
        <w:t xml:space="preserve">Potencia Nominal: 138 kW / 185 hp </w:t>
      </w:r>
    </w:p>
    <w:p w:rsidR="006005BE" w:rsidRPr="006005BE" w:rsidRDefault="006005BE" w:rsidP="006005BE">
      <w:pPr>
        <w:jc w:val="both"/>
        <w:rPr>
          <w:rFonts w:ascii="Rubik" w:hAnsi="Rubik" w:cs="Rubik"/>
        </w:rPr>
      </w:pPr>
      <w:r w:rsidRPr="006005BE">
        <w:rPr>
          <w:rFonts w:ascii="Rubik" w:hAnsi="Rubik" w:cs="Rubik"/>
        </w:rPr>
        <w:t xml:space="preserve">Voltaje: 460 V (D), 3 Fases, 60 Hz </w:t>
      </w:r>
    </w:p>
    <w:p w:rsidR="006005BE" w:rsidRPr="006005BE" w:rsidRDefault="006005BE" w:rsidP="006005BE">
      <w:pPr>
        <w:jc w:val="both"/>
        <w:rPr>
          <w:rFonts w:ascii="Rubik" w:hAnsi="Rubik" w:cs="Rubik"/>
        </w:rPr>
      </w:pPr>
      <w:r w:rsidRPr="006005BE">
        <w:rPr>
          <w:rFonts w:ascii="Rubik" w:hAnsi="Rubik" w:cs="Rubik"/>
        </w:rPr>
        <w:t xml:space="preserve">Aislamiento Motor: Clase H (180 ºC) </w:t>
      </w:r>
    </w:p>
    <w:p w:rsidR="006005BE" w:rsidRPr="006005BE" w:rsidRDefault="006005BE" w:rsidP="006005BE">
      <w:pPr>
        <w:jc w:val="both"/>
        <w:rPr>
          <w:rFonts w:ascii="Rubik" w:hAnsi="Rubik" w:cs="Rubik"/>
        </w:rPr>
      </w:pPr>
      <w:r w:rsidRPr="006005BE">
        <w:rPr>
          <w:rFonts w:ascii="Rubik" w:hAnsi="Rubik" w:cs="Rubik"/>
        </w:rPr>
        <w:t xml:space="preserve">Velocidad: 885 rpm Descarga: 300 mm </w:t>
      </w:r>
    </w:p>
    <w:p w:rsidR="006005BE" w:rsidRPr="006005BE" w:rsidRDefault="006005BE" w:rsidP="006005BE">
      <w:pPr>
        <w:jc w:val="both"/>
        <w:rPr>
          <w:rFonts w:ascii="Rubik" w:hAnsi="Rubik" w:cs="Rubik"/>
        </w:rPr>
      </w:pPr>
      <w:r w:rsidRPr="006005BE">
        <w:rPr>
          <w:rFonts w:ascii="Rubik" w:hAnsi="Rubik" w:cs="Rubik"/>
        </w:rPr>
        <w:t xml:space="preserve">Gasto/Carga: 280.45 l/s @ 30.1 m </w:t>
      </w:r>
    </w:p>
    <w:p w:rsidR="006005BE" w:rsidRPr="006005BE" w:rsidRDefault="006005BE" w:rsidP="006005BE">
      <w:pPr>
        <w:jc w:val="both"/>
        <w:rPr>
          <w:rFonts w:ascii="Rubik" w:hAnsi="Rubik" w:cs="Rubik"/>
        </w:rPr>
      </w:pPr>
      <w:r w:rsidRPr="006005BE">
        <w:rPr>
          <w:rFonts w:ascii="Rubik" w:hAnsi="Rubik" w:cs="Rubik"/>
        </w:rPr>
        <w:t xml:space="preserve">Eficiencia: 79.02% NPSHr: 2.24 m </w:t>
      </w:r>
    </w:p>
    <w:p w:rsidR="006005BE" w:rsidRPr="006005BE" w:rsidRDefault="006005BE" w:rsidP="006005BE">
      <w:pPr>
        <w:jc w:val="both"/>
        <w:rPr>
          <w:rFonts w:ascii="Rubik" w:hAnsi="Rubik" w:cs="Rubik"/>
        </w:rPr>
      </w:pPr>
      <w:r w:rsidRPr="006005BE">
        <w:rPr>
          <w:rFonts w:ascii="Rubik" w:hAnsi="Rubik" w:cs="Rubik"/>
        </w:rPr>
        <w:t xml:space="preserve">Consumo Energético: 0.113 kWh/m³ </w:t>
      </w:r>
    </w:p>
    <w:p w:rsidR="006005BE" w:rsidRPr="006005BE" w:rsidRDefault="006005BE" w:rsidP="006005BE">
      <w:pPr>
        <w:jc w:val="both"/>
        <w:rPr>
          <w:rFonts w:ascii="Rubik" w:hAnsi="Rubik" w:cs="Rubik"/>
        </w:rPr>
      </w:pPr>
      <w:r w:rsidRPr="006005BE">
        <w:rPr>
          <w:rFonts w:ascii="Rubik" w:hAnsi="Rubik" w:cs="Rubik"/>
        </w:rPr>
        <w:lastRenderedPageBreak/>
        <w:t xml:space="preserve">Nivel mín. de bombeo: 790 mm sobre fondo del cárcamo </w:t>
      </w:r>
    </w:p>
    <w:p w:rsidR="006005BE" w:rsidRPr="006005BE" w:rsidRDefault="006005BE" w:rsidP="006005BE">
      <w:pPr>
        <w:jc w:val="both"/>
        <w:rPr>
          <w:rFonts w:ascii="Rubik" w:hAnsi="Rubik" w:cs="Rubik"/>
        </w:rPr>
      </w:pPr>
      <w:r w:rsidRPr="006005BE">
        <w:rPr>
          <w:rFonts w:ascii="Rubik" w:hAnsi="Rubik" w:cs="Rubik"/>
        </w:rPr>
        <w:t xml:space="preserve">Características Especiales Incluidas: </w:t>
      </w:r>
    </w:p>
    <w:p w:rsidR="006005BE" w:rsidRPr="006005BE" w:rsidRDefault="006005BE" w:rsidP="006005BE">
      <w:pPr>
        <w:jc w:val="both"/>
        <w:rPr>
          <w:rFonts w:ascii="Rubik" w:hAnsi="Rubik" w:cs="Rubik"/>
        </w:rPr>
      </w:pPr>
      <w:r w:rsidRPr="006005BE">
        <w:rPr>
          <w:rFonts w:ascii="Rubik" w:hAnsi="Rubik" w:cs="Rubik"/>
        </w:rPr>
        <w:t xml:space="preserve">Carcasa de la bomba: Hierro Fundido Gris, ASTM 35B </w:t>
      </w:r>
    </w:p>
    <w:p w:rsidR="006005BE" w:rsidRPr="006005BE" w:rsidRDefault="006005BE" w:rsidP="006005BE">
      <w:pPr>
        <w:jc w:val="both"/>
        <w:rPr>
          <w:rFonts w:ascii="Rubik" w:hAnsi="Rubik" w:cs="Rubik"/>
        </w:rPr>
      </w:pPr>
      <w:r w:rsidRPr="006005BE">
        <w:rPr>
          <w:rFonts w:ascii="Rubik" w:hAnsi="Rubik" w:cs="Rubik"/>
        </w:rPr>
        <w:t xml:space="preserve">Impulsor de Canal "C": Hierro Fundido Gris, ASTM 35B </w:t>
      </w:r>
    </w:p>
    <w:p w:rsidR="006005BE" w:rsidRPr="006005BE" w:rsidRDefault="006005BE" w:rsidP="006005BE">
      <w:pPr>
        <w:jc w:val="both"/>
        <w:rPr>
          <w:rFonts w:ascii="Rubik" w:hAnsi="Rubik" w:cs="Rubik"/>
        </w:rPr>
      </w:pPr>
      <w:r w:rsidRPr="006005BE">
        <w:rPr>
          <w:rFonts w:ascii="Rubik" w:hAnsi="Rubik" w:cs="Rubik"/>
        </w:rPr>
        <w:t xml:space="preserve">Flecha: Acero Inoxidable, AISI 431 </w:t>
      </w:r>
    </w:p>
    <w:p w:rsidR="006005BE" w:rsidRPr="006005BE" w:rsidRDefault="006005BE" w:rsidP="006005BE">
      <w:pPr>
        <w:jc w:val="both"/>
        <w:rPr>
          <w:rFonts w:ascii="Rubik" w:hAnsi="Rubik" w:cs="Rubik"/>
        </w:rPr>
      </w:pPr>
      <w:r w:rsidRPr="006005BE">
        <w:rPr>
          <w:rFonts w:ascii="Rubik" w:hAnsi="Rubik" w:cs="Rubik"/>
        </w:rPr>
        <w:t xml:space="preserve">Sello Mecánico: In; Out: WCCR/WCCR </w:t>
      </w:r>
    </w:p>
    <w:p w:rsidR="006005BE" w:rsidRPr="006005BE" w:rsidRDefault="006005BE" w:rsidP="006005BE">
      <w:pPr>
        <w:jc w:val="both"/>
        <w:rPr>
          <w:rFonts w:ascii="Rubik" w:hAnsi="Rubik" w:cs="Rubik"/>
        </w:rPr>
      </w:pPr>
      <w:r w:rsidRPr="006005BE">
        <w:rPr>
          <w:rFonts w:ascii="Rubik" w:hAnsi="Rubik" w:cs="Rubik"/>
        </w:rPr>
        <w:t xml:space="preserve">Termistores en serie en c/u bobinas del estator (140 °C) – </w:t>
      </w:r>
    </w:p>
    <w:p w:rsidR="006005BE" w:rsidRPr="006005BE" w:rsidRDefault="006005BE" w:rsidP="006005BE">
      <w:pPr>
        <w:jc w:val="both"/>
        <w:rPr>
          <w:rFonts w:ascii="Rubik" w:hAnsi="Rubik" w:cs="Rubik"/>
        </w:rPr>
      </w:pPr>
      <w:r w:rsidRPr="006005BE">
        <w:rPr>
          <w:rFonts w:ascii="Rubik" w:hAnsi="Rubik" w:cs="Rubik"/>
        </w:rPr>
        <w:t xml:space="preserve">Sensor de humedad en caja de conexiones (FLS) – </w:t>
      </w:r>
    </w:p>
    <w:p w:rsidR="006005BE" w:rsidRPr="006005BE" w:rsidRDefault="006005BE" w:rsidP="006005BE">
      <w:pPr>
        <w:jc w:val="both"/>
        <w:rPr>
          <w:rFonts w:ascii="Rubik" w:hAnsi="Rubik" w:cs="Rubik"/>
        </w:rPr>
      </w:pPr>
      <w:r w:rsidRPr="006005BE">
        <w:rPr>
          <w:rFonts w:ascii="Rubik" w:hAnsi="Rubik" w:cs="Rubik"/>
        </w:rPr>
        <w:t xml:space="preserve">Sensor de humedad en carcasa del estator (FLS) – </w:t>
      </w:r>
    </w:p>
    <w:p w:rsidR="006005BE" w:rsidRPr="006005BE" w:rsidRDefault="006005BE" w:rsidP="006005BE">
      <w:pPr>
        <w:jc w:val="both"/>
        <w:rPr>
          <w:rFonts w:ascii="Rubik" w:hAnsi="Rubik" w:cs="Rubik"/>
        </w:rPr>
      </w:pPr>
      <w:r w:rsidRPr="006005BE">
        <w:rPr>
          <w:rFonts w:ascii="Rubik" w:hAnsi="Rubik" w:cs="Rubik"/>
        </w:rPr>
        <w:t xml:space="preserve">Sensor de humedad en alojamiento del aceite (CLS) – </w:t>
      </w:r>
    </w:p>
    <w:p w:rsidR="006005BE" w:rsidRPr="006005BE" w:rsidRDefault="006005BE" w:rsidP="006005BE">
      <w:pPr>
        <w:jc w:val="both"/>
        <w:rPr>
          <w:rFonts w:ascii="Rubik" w:hAnsi="Rubik" w:cs="Rubik"/>
        </w:rPr>
      </w:pPr>
      <w:r w:rsidRPr="006005BE">
        <w:rPr>
          <w:rFonts w:ascii="Rubik" w:hAnsi="Rubik" w:cs="Rubik"/>
        </w:rPr>
        <w:t xml:space="preserve">Sensor de temperatura en c/u devanados del estator (PT100) – </w:t>
      </w:r>
    </w:p>
    <w:p w:rsidR="006005BE" w:rsidRPr="006005BE" w:rsidRDefault="006005BE" w:rsidP="006005BE">
      <w:pPr>
        <w:jc w:val="both"/>
        <w:rPr>
          <w:rFonts w:ascii="Rubik" w:hAnsi="Rubik" w:cs="Rubik"/>
        </w:rPr>
      </w:pPr>
      <w:r w:rsidRPr="006005BE">
        <w:rPr>
          <w:rFonts w:ascii="Rubik" w:hAnsi="Rubik" w:cs="Rubik"/>
        </w:rPr>
        <w:t xml:space="preserve">Sensor de temperatura rodamientos superior/ inferior (PT100) – </w:t>
      </w:r>
    </w:p>
    <w:p w:rsidR="006005BE" w:rsidRPr="006005BE" w:rsidRDefault="006005BE" w:rsidP="006005BE">
      <w:pPr>
        <w:jc w:val="both"/>
        <w:rPr>
          <w:rFonts w:ascii="Rubik" w:hAnsi="Rubik" w:cs="Rubik"/>
        </w:rPr>
      </w:pPr>
      <w:r w:rsidRPr="006005BE">
        <w:rPr>
          <w:rFonts w:ascii="Rubik" w:hAnsi="Rubik" w:cs="Rubik"/>
        </w:rPr>
        <w:t>Sensor de corriente de la bomba (1 Fase) –</w:t>
      </w:r>
    </w:p>
    <w:p w:rsidR="006005BE" w:rsidRPr="006005BE" w:rsidRDefault="006005BE" w:rsidP="006005BE">
      <w:pPr>
        <w:jc w:val="both"/>
        <w:rPr>
          <w:rFonts w:ascii="Rubik" w:hAnsi="Rubik" w:cs="Rubik"/>
        </w:rPr>
      </w:pPr>
      <w:r w:rsidRPr="006005BE">
        <w:rPr>
          <w:rFonts w:ascii="Rubik" w:hAnsi="Rubik" w:cs="Rubik"/>
        </w:rPr>
        <w:t>Sensor de vibración en 3 direcciones (MEMS) –</w:t>
      </w:r>
    </w:p>
    <w:p w:rsidR="006005BE" w:rsidRPr="006005BE" w:rsidRDefault="006005BE" w:rsidP="006005BE">
      <w:pPr>
        <w:jc w:val="both"/>
        <w:rPr>
          <w:rFonts w:ascii="Rubik" w:hAnsi="Rubik" w:cs="Rubik"/>
        </w:rPr>
      </w:pPr>
      <w:r w:rsidRPr="006005BE">
        <w:rPr>
          <w:rFonts w:ascii="Rubik" w:hAnsi="Rubik" w:cs="Rubik"/>
        </w:rPr>
        <w:t xml:space="preserve">Módulo electrónico de bomba (PEM) </w:t>
      </w:r>
    </w:p>
    <w:p w:rsidR="006005BE" w:rsidRPr="006005BE" w:rsidRDefault="006005BE" w:rsidP="006005BE">
      <w:pPr>
        <w:jc w:val="both"/>
        <w:rPr>
          <w:rFonts w:ascii="Rubik" w:hAnsi="Rubik" w:cs="Rubik"/>
        </w:rPr>
      </w:pPr>
      <w:r w:rsidRPr="006005BE">
        <w:rPr>
          <w:rFonts w:ascii="Rubik" w:hAnsi="Rubik" w:cs="Rubik"/>
        </w:rPr>
        <w:t xml:space="preserve">Camisa de refrigeración (Sistema enfriamiento medio directo) </w:t>
      </w:r>
    </w:p>
    <w:p w:rsidR="006005BE" w:rsidRPr="006005BE" w:rsidRDefault="006005BE" w:rsidP="006005BE">
      <w:pPr>
        <w:jc w:val="both"/>
        <w:rPr>
          <w:rFonts w:ascii="Rubik" w:hAnsi="Rubik" w:cs="Rubik"/>
        </w:rPr>
      </w:pPr>
      <w:r w:rsidRPr="006005BE">
        <w:rPr>
          <w:rFonts w:ascii="Rubik" w:hAnsi="Rubik" w:cs="Rubik"/>
        </w:rPr>
        <w:t xml:space="preserve">Cable de Potencia/Control SUBCAB®, (2x 10 m) </w:t>
      </w:r>
    </w:p>
    <w:p w:rsidR="006005BE" w:rsidRPr="006005BE" w:rsidRDefault="006005BE" w:rsidP="006005BE">
      <w:pPr>
        <w:jc w:val="both"/>
        <w:rPr>
          <w:rFonts w:ascii="Rubik" w:hAnsi="Rubik" w:cs="Rubik"/>
        </w:rPr>
      </w:pPr>
    </w:p>
    <w:p w:rsidR="006005BE" w:rsidRPr="006005BE" w:rsidRDefault="006005BE" w:rsidP="006005BE">
      <w:pPr>
        <w:jc w:val="both"/>
        <w:rPr>
          <w:rFonts w:ascii="Rubik" w:hAnsi="Rubik" w:cs="Rubik"/>
        </w:rPr>
      </w:pPr>
      <w:r w:rsidRPr="006005BE">
        <w:rPr>
          <w:rFonts w:ascii="Rubik" w:hAnsi="Rubik" w:cs="Rubik"/>
        </w:rPr>
        <w:t xml:space="preserve">Accesorios de Instalación: </w:t>
      </w:r>
    </w:p>
    <w:p w:rsidR="006005BE" w:rsidRPr="006005BE" w:rsidRDefault="006005BE" w:rsidP="006005BE">
      <w:pPr>
        <w:jc w:val="both"/>
        <w:rPr>
          <w:rFonts w:ascii="Rubik" w:hAnsi="Rubik" w:cs="Rubik"/>
        </w:rPr>
      </w:pPr>
      <w:r w:rsidRPr="006005BE">
        <w:rPr>
          <w:rFonts w:ascii="Rubik" w:hAnsi="Rubik" w:cs="Rubik"/>
        </w:rPr>
        <w:t>Calcetín para Cable Potencia/Control, Acero Inox</w:t>
      </w:r>
    </w:p>
    <w:p w:rsidR="006005BE" w:rsidRPr="006005BE" w:rsidRDefault="006005BE" w:rsidP="006005BE">
      <w:pPr>
        <w:jc w:val="both"/>
        <w:rPr>
          <w:rFonts w:ascii="Rubik" w:hAnsi="Rubik" w:cs="Rubik"/>
        </w:rPr>
      </w:pPr>
      <w:r w:rsidRPr="006005BE">
        <w:rPr>
          <w:rFonts w:ascii="Rubik" w:hAnsi="Rubik" w:cs="Rubik"/>
        </w:rPr>
        <w:t xml:space="preserve">Unidad Central, MAS 801  </w:t>
      </w:r>
    </w:p>
    <w:p w:rsidR="006005BE" w:rsidRPr="006005BE" w:rsidRDefault="006005BE" w:rsidP="006005BE">
      <w:pPr>
        <w:jc w:val="both"/>
        <w:rPr>
          <w:rFonts w:ascii="Rubik" w:hAnsi="Rubik" w:cs="Rubik"/>
        </w:rPr>
      </w:pPr>
      <w:r w:rsidRPr="006005BE">
        <w:rPr>
          <w:rFonts w:ascii="Rubik" w:hAnsi="Rubik" w:cs="Rubik"/>
        </w:rPr>
        <w:t xml:space="preserve">Unidad Base, MAS 812 </w:t>
      </w:r>
    </w:p>
    <w:p w:rsidR="006005BE" w:rsidRPr="006005BE" w:rsidRDefault="006005BE" w:rsidP="006005BE">
      <w:pPr>
        <w:jc w:val="both"/>
        <w:rPr>
          <w:rFonts w:ascii="Rubik" w:hAnsi="Rubik" w:cs="Rubik"/>
        </w:rPr>
      </w:pPr>
      <w:r w:rsidRPr="006005BE">
        <w:rPr>
          <w:rFonts w:ascii="Rubik" w:hAnsi="Rubik" w:cs="Rubik"/>
        </w:rPr>
        <w:t xml:space="preserve">6PPT80.070 Touch screen HMI. 7" full color touch display. Including 1.5 m ethernet cable (873 83 00)" </w:t>
      </w:r>
    </w:p>
    <w:p w:rsidR="006005BE" w:rsidRPr="006005BE" w:rsidRDefault="006005BE" w:rsidP="006005BE">
      <w:pPr>
        <w:jc w:val="both"/>
        <w:rPr>
          <w:rFonts w:ascii="Rubik" w:hAnsi="Rubik" w:cs="Rubik"/>
        </w:rPr>
      </w:pPr>
      <w:r w:rsidRPr="006005BE">
        <w:rPr>
          <w:rFonts w:ascii="Rubik" w:hAnsi="Rubik" w:cs="Rubik"/>
        </w:rPr>
        <w:t xml:space="preserve">Analizador de Corriente, PAN 312  </w:t>
      </w:r>
    </w:p>
    <w:p w:rsidR="006005BE" w:rsidRPr="006005BE" w:rsidRDefault="006005BE" w:rsidP="006005BE">
      <w:pPr>
        <w:jc w:val="both"/>
        <w:rPr>
          <w:rFonts w:ascii="Rubik" w:hAnsi="Rubik" w:cs="Rubik"/>
        </w:rPr>
      </w:pPr>
      <w:r w:rsidRPr="006005BE">
        <w:rPr>
          <w:rFonts w:ascii="Rubik" w:hAnsi="Rubik" w:cs="Rubik"/>
        </w:rPr>
        <w:t xml:space="preserve">Codo de descarga DN 300, Brida ANSI </w:t>
      </w:r>
    </w:p>
    <w:p w:rsidR="006005BE" w:rsidRPr="006005BE" w:rsidRDefault="006005BE" w:rsidP="006005BE">
      <w:pPr>
        <w:jc w:val="both"/>
        <w:rPr>
          <w:rFonts w:ascii="Rubik" w:hAnsi="Rubik" w:cs="Rubik"/>
        </w:rPr>
      </w:pPr>
      <w:r w:rsidRPr="006005BE">
        <w:rPr>
          <w:rFonts w:ascii="Rubik" w:hAnsi="Rubik" w:cs="Rubik"/>
        </w:rPr>
        <w:t xml:space="preserve">Pernos de Anclaje Químico  </w:t>
      </w:r>
    </w:p>
    <w:p w:rsidR="006005BE" w:rsidRPr="006005BE" w:rsidRDefault="006005BE" w:rsidP="006005BE">
      <w:pPr>
        <w:jc w:val="both"/>
        <w:rPr>
          <w:rFonts w:ascii="Rubik" w:hAnsi="Rubik" w:cs="Rubik"/>
        </w:rPr>
      </w:pPr>
      <w:r w:rsidRPr="006005BE">
        <w:rPr>
          <w:rFonts w:ascii="Rubik" w:hAnsi="Rubik" w:cs="Rubik"/>
        </w:rPr>
        <w:t xml:space="preserve">Ampolletas para Anclaje Químico  </w:t>
      </w:r>
    </w:p>
    <w:p w:rsidR="006005BE" w:rsidRPr="006005BE" w:rsidRDefault="006005BE" w:rsidP="006005BE">
      <w:pPr>
        <w:jc w:val="both"/>
        <w:rPr>
          <w:rFonts w:ascii="Rubik" w:hAnsi="Rubik" w:cs="Rubik"/>
        </w:rPr>
      </w:pPr>
      <w:r w:rsidRPr="006005BE">
        <w:rPr>
          <w:rFonts w:ascii="Rubik" w:hAnsi="Rubik" w:cs="Rubik"/>
        </w:rPr>
        <w:t xml:space="preserve">Anillos de Goma p/ Barras Guía  </w:t>
      </w:r>
    </w:p>
    <w:p w:rsidR="006005BE" w:rsidRPr="006005BE" w:rsidRDefault="006005BE" w:rsidP="006005BE">
      <w:pPr>
        <w:jc w:val="both"/>
        <w:rPr>
          <w:rFonts w:ascii="Rubik" w:hAnsi="Rubik" w:cs="Rubik"/>
        </w:rPr>
      </w:pPr>
      <w:r w:rsidRPr="006005BE">
        <w:rPr>
          <w:rFonts w:ascii="Rubik" w:hAnsi="Rubik" w:cs="Rubik"/>
        </w:rPr>
        <w:t xml:space="preserve">Barra "U" p/ Conexión de Descarga (Acero) </w:t>
      </w:r>
    </w:p>
    <w:p w:rsidR="006005BE" w:rsidRPr="006005BE" w:rsidRDefault="006005BE" w:rsidP="006005BE">
      <w:pPr>
        <w:jc w:val="both"/>
        <w:rPr>
          <w:rFonts w:ascii="Rubik" w:hAnsi="Rubik" w:cs="Rubik"/>
        </w:rPr>
      </w:pPr>
      <w:r w:rsidRPr="006005BE">
        <w:rPr>
          <w:rFonts w:ascii="Rubik" w:hAnsi="Rubik" w:cs="Rubik"/>
        </w:rPr>
        <w:t xml:space="preserve">Barras Guía de (3" x 6m, Galv.) </w:t>
      </w:r>
    </w:p>
    <w:p w:rsidR="006005BE" w:rsidRPr="006005BE" w:rsidRDefault="006005BE" w:rsidP="006005BE">
      <w:pPr>
        <w:jc w:val="both"/>
        <w:rPr>
          <w:rFonts w:ascii="Rubik" w:hAnsi="Rubik" w:cs="Rubik"/>
        </w:rPr>
      </w:pPr>
      <w:r w:rsidRPr="006005BE">
        <w:rPr>
          <w:rFonts w:ascii="Rubik" w:hAnsi="Rubik" w:cs="Rubik"/>
        </w:rPr>
        <w:t xml:space="preserve">Soporte Superior para Barra de 3", Galv. </w:t>
      </w:r>
    </w:p>
    <w:p w:rsidR="00D907B1" w:rsidRPr="00D907B1" w:rsidRDefault="00D907B1" w:rsidP="006005BE">
      <w:pPr>
        <w:jc w:val="both"/>
        <w:rPr>
          <w:rFonts w:ascii="Rubik" w:hAnsi="Rubik" w:cs="Rubik"/>
        </w:rPr>
      </w:pPr>
    </w:p>
    <w:p w:rsidR="00D907B1" w:rsidRPr="00D907B1" w:rsidRDefault="006005BE" w:rsidP="00D907B1">
      <w:pPr>
        <w:pStyle w:val="Sinespaciado"/>
        <w:jc w:val="both"/>
        <w:rPr>
          <w:rFonts w:ascii="Rubik" w:hAnsi="Rubik" w:cs="Rubik"/>
          <w:b/>
        </w:rPr>
      </w:pPr>
      <w:r>
        <w:rPr>
          <w:rFonts w:ascii="Rubik" w:hAnsi="Rubik" w:cs="Rubik"/>
          <w:b/>
        </w:rPr>
        <w:t xml:space="preserve">Partida </w:t>
      </w:r>
      <w:r w:rsidR="00D907B1" w:rsidRPr="00D907B1">
        <w:rPr>
          <w:rFonts w:ascii="Rubik" w:hAnsi="Rubik" w:cs="Rubik"/>
          <w:b/>
        </w:rPr>
        <w:t>2.-</w:t>
      </w:r>
    </w:p>
    <w:p w:rsidR="006005BE" w:rsidRPr="006005BE" w:rsidRDefault="006005BE" w:rsidP="006005BE">
      <w:pPr>
        <w:pStyle w:val="Sinespaciado"/>
        <w:jc w:val="both"/>
        <w:rPr>
          <w:rFonts w:ascii="Rubik" w:hAnsi="Rubik" w:cs="Rubik"/>
        </w:rPr>
      </w:pPr>
      <w:r w:rsidRPr="006005BE">
        <w:rPr>
          <w:rFonts w:ascii="Rubik" w:hAnsi="Rubik" w:cs="Rubik"/>
        </w:rPr>
        <w:t xml:space="preserve">Modelo: NP 3301.185 MT 3~ 636 </w:t>
      </w:r>
    </w:p>
    <w:p w:rsidR="006005BE" w:rsidRPr="006005BE" w:rsidRDefault="006005BE" w:rsidP="006005BE">
      <w:pPr>
        <w:pStyle w:val="Sinespaciado"/>
        <w:jc w:val="both"/>
        <w:rPr>
          <w:rFonts w:ascii="Rubik" w:hAnsi="Rubik" w:cs="Rubik"/>
        </w:rPr>
      </w:pPr>
      <w:r w:rsidRPr="006005BE">
        <w:rPr>
          <w:rFonts w:ascii="Rubik" w:hAnsi="Rubik" w:cs="Rubik"/>
        </w:rPr>
        <w:t xml:space="preserve">Número de Curva: 63-636 (384 mm) </w:t>
      </w:r>
    </w:p>
    <w:p w:rsidR="006005BE" w:rsidRPr="006005BE" w:rsidRDefault="006005BE" w:rsidP="006005BE">
      <w:pPr>
        <w:pStyle w:val="Sinespaciado"/>
        <w:jc w:val="both"/>
        <w:rPr>
          <w:rFonts w:ascii="Rubik" w:hAnsi="Rubik" w:cs="Rubik"/>
        </w:rPr>
      </w:pPr>
      <w:r w:rsidRPr="006005BE">
        <w:rPr>
          <w:rFonts w:ascii="Rubik" w:hAnsi="Rubik" w:cs="Rubik"/>
        </w:rPr>
        <w:t xml:space="preserve">Número de Producto: 3301.185-XXXX </w:t>
      </w:r>
    </w:p>
    <w:p w:rsidR="006005BE" w:rsidRPr="006005BE" w:rsidRDefault="006005BE" w:rsidP="006005BE">
      <w:pPr>
        <w:pStyle w:val="Sinespaciado"/>
        <w:jc w:val="both"/>
        <w:rPr>
          <w:rFonts w:ascii="Rubik" w:hAnsi="Rubik" w:cs="Rubik"/>
        </w:rPr>
      </w:pPr>
      <w:r w:rsidRPr="006005BE">
        <w:rPr>
          <w:rFonts w:ascii="Rubik" w:hAnsi="Rubik" w:cs="Rubik"/>
        </w:rPr>
        <w:t xml:space="preserve">Potencia Nominal: 52 kW / 70 hp Voltaje: 460 V (D), 3~ 60 Hz </w:t>
      </w:r>
    </w:p>
    <w:p w:rsidR="006005BE" w:rsidRPr="006005BE" w:rsidRDefault="006005BE" w:rsidP="006005BE">
      <w:pPr>
        <w:pStyle w:val="Sinespaciado"/>
        <w:jc w:val="both"/>
        <w:rPr>
          <w:rFonts w:ascii="Rubik" w:hAnsi="Rubik" w:cs="Rubik"/>
        </w:rPr>
      </w:pPr>
      <w:r w:rsidRPr="006005BE">
        <w:rPr>
          <w:rFonts w:ascii="Rubik" w:hAnsi="Rubik" w:cs="Rubik"/>
        </w:rPr>
        <w:t xml:space="preserve">Aislamiento Motor: Clase H (180º C) </w:t>
      </w:r>
    </w:p>
    <w:p w:rsidR="006005BE" w:rsidRPr="006005BE" w:rsidRDefault="006005BE" w:rsidP="006005BE">
      <w:pPr>
        <w:pStyle w:val="Sinespaciado"/>
        <w:jc w:val="both"/>
        <w:rPr>
          <w:rFonts w:ascii="Rubik" w:hAnsi="Rubik" w:cs="Rubik"/>
        </w:rPr>
      </w:pPr>
      <w:r w:rsidRPr="006005BE">
        <w:rPr>
          <w:rFonts w:ascii="Rubik" w:hAnsi="Rubik" w:cs="Rubik"/>
        </w:rPr>
        <w:t xml:space="preserve">Velocidad: 1190 rpm Descarga: 250 mm </w:t>
      </w:r>
    </w:p>
    <w:p w:rsidR="006005BE" w:rsidRPr="006005BE" w:rsidRDefault="006005BE" w:rsidP="006005BE">
      <w:pPr>
        <w:pStyle w:val="Sinespaciado"/>
        <w:jc w:val="both"/>
        <w:rPr>
          <w:rFonts w:ascii="Rubik" w:hAnsi="Rubik" w:cs="Rubik"/>
        </w:rPr>
      </w:pPr>
      <w:r w:rsidRPr="006005BE">
        <w:rPr>
          <w:rFonts w:ascii="Rubik" w:hAnsi="Rubik" w:cs="Rubik"/>
        </w:rPr>
        <w:t xml:space="preserve">Cable Potencia y Control: SUBCAB® 10 m </w:t>
      </w:r>
    </w:p>
    <w:p w:rsidR="006005BE" w:rsidRPr="006005BE" w:rsidRDefault="006005BE" w:rsidP="006005BE">
      <w:pPr>
        <w:pStyle w:val="Sinespaciado"/>
        <w:jc w:val="both"/>
        <w:rPr>
          <w:rFonts w:ascii="Rubik" w:hAnsi="Rubik" w:cs="Rubik"/>
        </w:rPr>
      </w:pPr>
      <w:r w:rsidRPr="006005BE">
        <w:rPr>
          <w:rFonts w:ascii="Rubik" w:hAnsi="Rubik" w:cs="Rubik"/>
        </w:rPr>
        <w:lastRenderedPageBreak/>
        <w:t xml:space="preserve">Gasto/Carga: 190.68 l/s @ 20.14 m </w:t>
      </w:r>
    </w:p>
    <w:p w:rsidR="006005BE" w:rsidRPr="006005BE" w:rsidRDefault="006005BE" w:rsidP="006005BE">
      <w:pPr>
        <w:pStyle w:val="Sinespaciado"/>
        <w:jc w:val="both"/>
        <w:rPr>
          <w:rFonts w:ascii="Rubik" w:hAnsi="Rubik" w:cs="Rubik"/>
        </w:rPr>
      </w:pPr>
      <w:r w:rsidRPr="006005BE">
        <w:rPr>
          <w:rFonts w:ascii="Rubik" w:hAnsi="Rubik" w:cs="Rubik"/>
        </w:rPr>
        <w:t xml:space="preserve">Eficiencia Hidráulica: 80.88% NPSHr: 5.39 m </w:t>
      </w:r>
    </w:p>
    <w:p w:rsidR="006005BE" w:rsidRPr="006005BE" w:rsidRDefault="006005BE" w:rsidP="006005BE">
      <w:pPr>
        <w:pStyle w:val="Sinespaciado"/>
        <w:jc w:val="both"/>
        <w:rPr>
          <w:rFonts w:ascii="Rubik" w:hAnsi="Rubik" w:cs="Rubik"/>
        </w:rPr>
      </w:pPr>
      <w:r w:rsidRPr="006005BE">
        <w:rPr>
          <w:rFonts w:ascii="Rubik" w:hAnsi="Rubik" w:cs="Rubik"/>
        </w:rPr>
        <w:t xml:space="preserve">Consumo Energético: 0.074 kWh/m³ </w:t>
      </w:r>
    </w:p>
    <w:p w:rsidR="006005BE" w:rsidRPr="006005BE" w:rsidRDefault="006005BE" w:rsidP="006005BE">
      <w:pPr>
        <w:pStyle w:val="Sinespaciado"/>
        <w:jc w:val="both"/>
        <w:rPr>
          <w:rFonts w:ascii="Rubik" w:hAnsi="Rubik" w:cs="Rubik"/>
        </w:rPr>
      </w:pPr>
      <w:r w:rsidRPr="006005BE">
        <w:rPr>
          <w:rFonts w:ascii="Rubik" w:hAnsi="Rubik" w:cs="Rubik"/>
        </w:rPr>
        <w:t xml:space="preserve">Nivel mínimo de bombeo: 355 mm sobre fondo del cárcamo </w:t>
      </w:r>
    </w:p>
    <w:p w:rsidR="006005BE" w:rsidRPr="006005BE" w:rsidRDefault="006005BE" w:rsidP="006005BE">
      <w:pPr>
        <w:pStyle w:val="Sinespaciado"/>
        <w:jc w:val="both"/>
        <w:rPr>
          <w:rFonts w:ascii="Rubik" w:hAnsi="Rubik" w:cs="Rubik"/>
        </w:rPr>
      </w:pPr>
      <w:r w:rsidRPr="006005BE">
        <w:rPr>
          <w:rFonts w:ascii="Rubik" w:hAnsi="Rubik" w:cs="Rubik"/>
        </w:rPr>
        <w:t xml:space="preserve">Características Especiales: </w:t>
      </w:r>
    </w:p>
    <w:p w:rsidR="006005BE" w:rsidRPr="006005BE" w:rsidRDefault="006005BE" w:rsidP="006005BE">
      <w:pPr>
        <w:pStyle w:val="Sinespaciado"/>
        <w:jc w:val="both"/>
        <w:rPr>
          <w:rFonts w:ascii="Rubik" w:hAnsi="Rubik" w:cs="Rubik"/>
        </w:rPr>
      </w:pPr>
      <w:r w:rsidRPr="006005BE">
        <w:rPr>
          <w:rFonts w:ascii="Rubik" w:hAnsi="Rubik" w:cs="Rubik"/>
        </w:rPr>
        <w:t xml:space="preserve">Carcasa de la Bomba: Hierro Fundido Gris, ASTM 35B </w:t>
      </w:r>
    </w:p>
    <w:p w:rsidR="006005BE" w:rsidRPr="006005BE" w:rsidRDefault="006005BE" w:rsidP="006005BE">
      <w:pPr>
        <w:pStyle w:val="Sinespaciado"/>
        <w:jc w:val="both"/>
        <w:rPr>
          <w:rFonts w:ascii="Rubik" w:hAnsi="Rubik" w:cs="Rubik"/>
        </w:rPr>
      </w:pPr>
      <w:r w:rsidRPr="006005BE">
        <w:rPr>
          <w:rFonts w:ascii="Rubik" w:hAnsi="Rubik" w:cs="Rubik"/>
        </w:rPr>
        <w:t>Impulsor autolimpiante Inatascable "N" con anillo de desgaste y guide pine: Hard-Iron™, ASTM A 532 IIIA</w:t>
      </w:r>
    </w:p>
    <w:p w:rsidR="006005BE" w:rsidRPr="006005BE" w:rsidRDefault="006005BE" w:rsidP="006005BE">
      <w:pPr>
        <w:pStyle w:val="Sinespaciado"/>
        <w:jc w:val="both"/>
        <w:rPr>
          <w:rFonts w:ascii="Rubik" w:hAnsi="Rubik" w:cs="Rubik"/>
        </w:rPr>
      </w:pPr>
      <w:r w:rsidRPr="006005BE">
        <w:rPr>
          <w:rFonts w:ascii="Rubik" w:hAnsi="Rubik" w:cs="Rubik"/>
        </w:rPr>
        <w:t xml:space="preserve">Flecha: Acero Inoxidable, AISI 431 </w:t>
      </w:r>
    </w:p>
    <w:p w:rsidR="006005BE" w:rsidRPr="006005BE" w:rsidRDefault="006005BE" w:rsidP="006005BE">
      <w:pPr>
        <w:pStyle w:val="Sinespaciado"/>
        <w:jc w:val="both"/>
        <w:rPr>
          <w:rFonts w:ascii="Rubik" w:hAnsi="Rubik" w:cs="Rubik"/>
        </w:rPr>
      </w:pPr>
      <w:r w:rsidRPr="006005BE">
        <w:rPr>
          <w:rFonts w:ascii="Rubik" w:hAnsi="Rubik" w:cs="Rubik"/>
        </w:rPr>
        <w:t xml:space="preserve">Sello Mecánico: In; Out:WCCR/WCCR </w:t>
      </w:r>
    </w:p>
    <w:p w:rsidR="006005BE" w:rsidRPr="006005BE" w:rsidRDefault="006005BE" w:rsidP="006005BE">
      <w:pPr>
        <w:pStyle w:val="Sinespaciado"/>
        <w:jc w:val="both"/>
        <w:rPr>
          <w:rFonts w:ascii="Rubik" w:hAnsi="Rubik" w:cs="Rubik"/>
        </w:rPr>
      </w:pPr>
      <w:r w:rsidRPr="006005BE">
        <w:rPr>
          <w:rFonts w:ascii="Rubik" w:hAnsi="Rubik" w:cs="Rubik"/>
        </w:rPr>
        <w:t xml:space="preserve">Contactos Térmicos en c/u Bobinas del Estator (140 °C) </w:t>
      </w:r>
    </w:p>
    <w:p w:rsidR="006005BE" w:rsidRPr="006005BE" w:rsidRDefault="006005BE" w:rsidP="006005BE">
      <w:pPr>
        <w:pStyle w:val="Sinespaciado"/>
        <w:jc w:val="both"/>
        <w:rPr>
          <w:rFonts w:ascii="Rubik" w:hAnsi="Rubik" w:cs="Rubik"/>
        </w:rPr>
      </w:pPr>
      <w:r w:rsidRPr="006005BE">
        <w:rPr>
          <w:rFonts w:ascii="Rubik" w:hAnsi="Rubik" w:cs="Rubik"/>
        </w:rPr>
        <w:t xml:space="preserve">Sensor de Fugas en Cámara de Inspección (FLS 10) </w:t>
      </w:r>
    </w:p>
    <w:p w:rsidR="006005BE" w:rsidRPr="006005BE" w:rsidRDefault="006005BE" w:rsidP="006005BE">
      <w:pPr>
        <w:pStyle w:val="Sinespaciado"/>
        <w:jc w:val="both"/>
        <w:rPr>
          <w:rFonts w:ascii="Rubik" w:hAnsi="Rubik" w:cs="Rubik"/>
        </w:rPr>
      </w:pPr>
      <w:r w:rsidRPr="006005BE">
        <w:rPr>
          <w:rFonts w:ascii="Rubik" w:hAnsi="Rubik" w:cs="Rubik"/>
        </w:rPr>
        <w:t xml:space="preserve">Chaqueta de Enfriamiento, Acero ASTM GR65 </w:t>
      </w:r>
    </w:p>
    <w:p w:rsidR="006005BE" w:rsidRPr="006005BE" w:rsidRDefault="006005BE" w:rsidP="006005BE">
      <w:pPr>
        <w:pStyle w:val="Sinespaciado"/>
        <w:jc w:val="both"/>
        <w:rPr>
          <w:rFonts w:ascii="Rubik" w:hAnsi="Rubik" w:cs="Rubik"/>
        </w:rPr>
      </w:pPr>
    </w:p>
    <w:p w:rsidR="006005BE" w:rsidRPr="006005BE" w:rsidRDefault="006005BE" w:rsidP="006005BE">
      <w:pPr>
        <w:pStyle w:val="Sinespaciado"/>
        <w:jc w:val="both"/>
        <w:rPr>
          <w:rFonts w:ascii="Rubik" w:hAnsi="Rubik" w:cs="Rubik"/>
        </w:rPr>
      </w:pPr>
      <w:r w:rsidRPr="006005BE">
        <w:rPr>
          <w:rFonts w:ascii="Rubik" w:hAnsi="Rubik" w:cs="Rubik"/>
        </w:rPr>
        <w:t>Accesorios de instalación</w:t>
      </w:r>
    </w:p>
    <w:p w:rsidR="006005BE" w:rsidRPr="006005BE" w:rsidRDefault="006005BE" w:rsidP="006005BE">
      <w:pPr>
        <w:pStyle w:val="Sinespaciado"/>
        <w:jc w:val="both"/>
        <w:rPr>
          <w:rFonts w:ascii="Rubik" w:hAnsi="Rubik" w:cs="Rubik"/>
        </w:rPr>
      </w:pPr>
      <w:r w:rsidRPr="006005BE">
        <w:rPr>
          <w:rFonts w:ascii="Rubik" w:hAnsi="Rubik" w:cs="Rubik"/>
        </w:rPr>
        <w:t xml:space="preserve">Relevador MiniCas II (24V AC/DC)  </w:t>
      </w:r>
    </w:p>
    <w:p w:rsidR="006005BE" w:rsidRPr="006005BE" w:rsidRDefault="006005BE" w:rsidP="006005BE">
      <w:pPr>
        <w:pStyle w:val="Sinespaciado"/>
        <w:jc w:val="both"/>
        <w:rPr>
          <w:rFonts w:ascii="Rubik" w:hAnsi="Rubik" w:cs="Rubik"/>
        </w:rPr>
      </w:pPr>
      <w:r w:rsidRPr="006005BE">
        <w:rPr>
          <w:rFonts w:ascii="Rubik" w:hAnsi="Rubik" w:cs="Rubik"/>
        </w:rPr>
        <w:t>Codo Descarga DN250, Brida ANSI</w:t>
      </w:r>
    </w:p>
    <w:p w:rsidR="006005BE" w:rsidRPr="006005BE" w:rsidRDefault="006005BE" w:rsidP="006005BE">
      <w:pPr>
        <w:pStyle w:val="Sinespaciado"/>
        <w:jc w:val="both"/>
        <w:rPr>
          <w:rFonts w:ascii="Rubik" w:hAnsi="Rubik" w:cs="Rubik"/>
        </w:rPr>
      </w:pPr>
      <w:r w:rsidRPr="006005BE">
        <w:rPr>
          <w:rFonts w:ascii="Rubik" w:hAnsi="Rubik" w:cs="Rubik"/>
        </w:rPr>
        <w:t xml:space="preserve">Kit Tornillos para Codo Descarga (4x M16) </w:t>
      </w:r>
    </w:p>
    <w:p w:rsidR="006005BE" w:rsidRPr="006005BE" w:rsidRDefault="006005BE" w:rsidP="006005BE">
      <w:pPr>
        <w:pStyle w:val="Sinespaciado"/>
        <w:jc w:val="both"/>
        <w:rPr>
          <w:rFonts w:ascii="Rubik" w:hAnsi="Rubik" w:cs="Rubik"/>
        </w:rPr>
      </w:pPr>
      <w:r w:rsidRPr="006005BE">
        <w:rPr>
          <w:rFonts w:ascii="Rubik" w:hAnsi="Rubik" w:cs="Rubik"/>
        </w:rPr>
        <w:t xml:space="preserve">Barras Guía (3" x 6m, Ac. Galv.) </w:t>
      </w:r>
    </w:p>
    <w:p w:rsidR="006005BE" w:rsidRPr="006005BE" w:rsidRDefault="006005BE" w:rsidP="006005BE">
      <w:pPr>
        <w:pStyle w:val="Sinespaciado"/>
        <w:jc w:val="both"/>
        <w:rPr>
          <w:rFonts w:ascii="Rubik" w:hAnsi="Rubik" w:cs="Rubik"/>
        </w:rPr>
      </w:pPr>
      <w:r w:rsidRPr="006005BE">
        <w:rPr>
          <w:rFonts w:ascii="Rubik" w:hAnsi="Rubik" w:cs="Rubik"/>
        </w:rPr>
        <w:t xml:space="preserve">Soporte Superior Barras (3", Galv.) Incl. Tornillería </w:t>
      </w:r>
    </w:p>
    <w:p w:rsidR="006005BE" w:rsidRPr="006005BE" w:rsidRDefault="006005BE" w:rsidP="006005BE">
      <w:pPr>
        <w:pStyle w:val="Sinespaciado"/>
        <w:jc w:val="both"/>
        <w:rPr>
          <w:rFonts w:ascii="Rubik" w:hAnsi="Rubik" w:cs="Rubik"/>
        </w:rPr>
      </w:pPr>
      <w:r w:rsidRPr="006005BE">
        <w:rPr>
          <w:rFonts w:ascii="Rubik" w:hAnsi="Rubik" w:cs="Rubik"/>
        </w:rPr>
        <w:t xml:space="preserve">Cadena Corta (Acero al Carbón) y Cuerda Nylon </w:t>
      </w:r>
    </w:p>
    <w:p w:rsidR="00D907B1" w:rsidRPr="00D907B1" w:rsidRDefault="006005BE" w:rsidP="006005BE">
      <w:pPr>
        <w:pStyle w:val="Sinespaciado"/>
        <w:jc w:val="both"/>
        <w:rPr>
          <w:rFonts w:ascii="Rubik" w:hAnsi="Rubik" w:cs="Rubik"/>
        </w:rPr>
      </w:pPr>
      <w:r w:rsidRPr="006005BE">
        <w:rPr>
          <w:rFonts w:ascii="Rubik" w:hAnsi="Rubik" w:cs="Rubik"/>
        </w:rPr>
        <w:t>Ojo de Extracción para Cadena Corta</w:t>
      </w:r>
      <w:r w:rsidR="00D907B1">
        <w:rPr>
          <w:rFonts w:ascii="Rubik" w:hAnsi="Rubik" w:cs="Rubik"/>
        </w:rPr>
        <w:t>.</w:t>
      </w:r>
    </w:p>
    <w:p w:rsidR="006005BE" w:rsidRDefault="006005BE" w:rsidP="006005BE">
      <w:pPr>
        <w:pStyle w:val="Sinespaciado"/>
        <w:jc w:val="both"/>
        <w:rPr>
          <w:rFonts w:ascii="Rubik" w:hAnsi="Rubik" w:cs="Rubik"/>
          <w:b/>
        </w:rPr>
      </w:pPr>
    </w:p>
    <w:p w:rsidR="00CB5B66" w:rsidRPr="00CB5B66" w:rsidRDefault="006005BE" w:rsidP="00CB5B66">
      <w:pPr>
        <w:pStyle w:val="Sinespaciado"/>
        <w:jc w:val="both"/>
        <w:rPr>
          <w:rFonts w:ascii="Rubik" w:hAnsi="Rubik" w:cs="Rubik"/>
          <w:b/>
        </w:rPr>
      </w:pPr>
      <w:r>
        <w:rPr>
          <w:rFonts w:ascii="Rubik" w:hAnsi="Rubik" w:cs="Rubik"/>
          <w:b/>
        </w:rPr>
        <w:t>Partida 3</w:t>
      </w:r>
      <w:r w:rsidRPr="00D907B1">
        <w:rPr>
          <w:rFonts w:ascii="Rubik" w:hAnsi="Rubik" w:cs="Rubik"/>
          <w:b/>
        </w:rPr>
        <w:t>.-</w:t>
      </w:r>
    </w:p>
    <w:p w:rsidR="00CB5B66" w:rsidRPr="00CB5B66" w:rsidRDefault="00CB5B66" w:rsidP="00CB5B66">
      <w:pPr>
        <w:jc w:val="both"/>
        <w:rPr>
          <w:rFonts w:ascii="Rubik" w:hAnsi="Rubik" w:cs="Rubik"/>
        </w:rPr>
      </w:pPr>
      <w:r w:rsidRPr="00CB5B66">
        <w:rPr>
          <w:rFonts w:ascii="Rubik" w:hAnsi="Rubik" w:cs="Rubik"/>
        </w:rPr>
        <w:t xml:space="preserve">Modelo: CP 3312/735 3~ 830 </w:t>
      </w:r>
    </w:p>
    <w:p w:rsidR="00CB5B66" w:rsidRPr="00CB5B66" w:rsidRDefault="00CB5B66" w:rsidP="00CB5B66">
      <w:pPr>
        <w:jc w:val="both"/>
        <w:rPr>
          <w:rFonts w:ascii="Rubik" w:hAnsi="Rubik" w:cs="Rubik"/>
        </w:rPr>
      </w:pPr>
      <w:r w:rsidRPr="00CB5B66">
        <w:rPr>
          <w:rFonts w:ascii="Rubik" w:hAnsi="Rubik" w:cs="Rubik"/>
        </w:rPr>
        <w:t xml:space="preserve">Número de Curva: 63-830 (550 mm) </w:t>
      </w:r>
    </w:p>
    <w:p w:rsidR="00CB5B66" w:rsidRPr="00CB5B66" w:rsidRDefault="00CB5B66" w:rsidP="00CB5B66">
      <w:pPr>
        <w:jc w:val="both"/>
        <w:rPr>
          <w:rFonts w:ascii="Rubik" w:hAnsi="Rubik" w:cs="Rubik"/>
        </w:rPr>
      </w:pPr>
      <w:r w:rsidRPr="00CB5B66">
        <w:rPr>
          <w:rFonts w:ascii="Rubik" w:hAnsi="Rubik" w:cs="Rubik"/>
        </w:rPr>
        <w:t xml:space="preserve">Potencia Nominal: 138 kW / 185 hp </w:t>
      </w:r>
    </w:p>
    <w:p w:rsidR="00CB5B66" w:rsidRPr="00CB5B66" w:rsidRDefault="00CB5B66" w:rsidP="00CB5B66">
      <w:pPr>
        <w:jc w:val="both"/>
        <w:rPr>
          <w:rFonts w:ascii="Rubik" w:hAnsi="Rubik" w:cs="Rubik"/>
        </w:rPr>
      </w:pPr>
      <w:r w:rsidRPr="00CB5B66">
        <w:rPr>
          <w:rFonts w:ascii="Rubik" w:hAnsi="Rubik" w:cs="Rubik"/>
        </w:rPr>
        <w:t xml:space="preserve">Voltaje: 460 V (D), 3 Fases, 60 Hz </w:t>
      </w:r>
    </w:p>
    <w:p w:rsidR="00CB5B66" w:rsidRPr="00CB5B66" w:rsidRDefault="00CB5B66" w:rsidP="00CB5B66">
      <w:pPr>
        <w:jc w:val="both"/>
        <w:rPr>
          <w:rFonts w:ascii="Rubik" w:hAnsi="Rubik" w:cs="Rubik"/>
        </w:rPr>
      </w:pPr>
      <w:r w:rsidRPr="00CB5B66">
        <w:rPr>
          <w:rFonts w:ascii="Rubik" w:hAnsi="Rubik" w:cs="Rubik"/>
        </w:rPr>
        <w:t xml:space="preserve">Aislamiento Motor: Clase H (180 ºC) </w:t>
      </w:r>
    </w:p>
    <w:p w:rsidR="00CB5B66" w:rsidRPr="00CB5B66" w:rsidRDefault="00CB5B66" w:rsidP="00CB5B66">
      <w:pPr>
        <w:jc w:val="both"/>
        <w:rPr>
          <w:rFonts w:ascii="Rubik" w:hAnsi="Rubik" w:cs="Rubik"/>
        </w:rPr>
      </w:pPr>
      <w:r w:rsidRPr="00CB5B66">
        <w:rPr>
          <w:rFonts w:ascii="Rubik" w:hAnsi="Rubik" w:cs="Rubik"/>
        </w:rPr>
        <w:t xml:space="preserve">Velocidad: 885 rpm Descarga: 300 mm </w:t>
      </w:r>
    </w:p>
    <w:p w:rsidR="00CB5B66" w:rsidRPr="00CB5B66" w:rsidRDefault="00CB5B66" w:rsidP="00CB5B66">
      <w:pPr>
        <w:jc w:val="both"/>
        <w:rPr>
          <w:rFonts w:ascii="Rubik" w:hAnsi="Rubik" w:cs="Rubik"/>
        </w:rPr>
      </w:pPr>
      <w:r w:rsidRPr="00CB5B66">
        <w:rPr>
          <w:rFonts w:ascii="Rubik" w:hAnsi="Rubik" w:cs="Rubik"/>
        </w:rPr>
        <w:t xml:space="preserve">Gasto/Carga: 280.45 l/s @ 30.1 m </w:t>
      </w:r>
    </w:p>
    <w:p w:rsidR="00CB5B66" w:rsidRPr="00CB5B66" w:rsidRDefault="00CB5B66" w:rsidP="00CB5B66">
      <w:pPr>
        <w:jc w:val="both"/>
        <w:rPr>
          <w:rFonts w:ascii="Rubik" w:hAnsi="Rubik" w:cs="Rubik"/>
        </w:rPr>
      </w:pPr>
      <w:r w:rsidRPr="00CB5B66">
        <w:rPr>
          <w:rFonts w:ascii="Rubik" w:hAnsi="Rubik" w:cs="Rubik"/>
        </w:rPr>
        <w:t xml:space="preserve">Eficiencia: 79.02% NPSHr: 2.24 m </w:t>
      </w:r>
    </w:p>
    <w:p w:rsidR="00CB5B66" w:rsidRPr="00CB5B66" w:rsidRDefault="00CB5B66" w:rsidP="00CB5B66">
      <w:pPr>
        <w:jc w:val="both"/>
        <w:rPr>
          <w:rFonts w:ascii="Rubik" w:hAnsi="Rubik" w:cs="Rubik"/>
        </w:rPr>
      </w:pPr>
      <w:r w:rsidRPr="00CB5B66">
        <w:rPr>
          <w:rFonts w:ascii="Rubik" w:hAnsi="Rubik" w:cs="Rubik"/>
        </w:rPr>
        <w:t xml:space="preserve">Consumo Energético: 0.113 kWh/m³ </w:t>
      </w:r>
    </w:p>
    <w:p w:rsidR="00CB5B66" w:rsidRPr="00CB5B66" w:rsidRDefault="00CB5B66" w:rsidP="00CB5B66">
      <w:pPr>
        <w:jc w:val="both"/>
        <w:rPr>
          <w:rFonts w:ascii="Rubik" w:hAnsi="Rubik" w:cs="Rubik"/>
        </w:rPr>
      </w:pPr>
      <w:r w:rsidRPr="00CB5B66">
        <w:rPr>
          <w:rFonts w:ascii="Rubik" w:hAnsi="Rubik" w:cs="Rubik"/>
        </w:rPr>
        <w:t xml:space="preserve">Nivel mín. de bombeo: 790 mm sobre fondo del cárcamo </w:t>
      </w:r>
    </w:p>
    <w:p w:rsidR="00CB5B66" w:rsidRPr="00CB5B66" w:rsidRDefault="00CB5B66" w:rsidP="00CB5B66">
      <w:pPr>
        <w:jc w:val="both"/>
        <w:rPr>
          <w:rFonts w:ascii="Rubik" w:hAnsi="Rubik" w:cs="Rubik"/>
        </w:rPr>
      </w:pPr>
      <w:r w:rsidRPr="00CB5B66">
        <w:rPr>
          <w:rFonts w:ascii="Rubik" w:hAnsi="Rubik" w:cs="Rubik"/>
        </w:rPr>
        <w:t xml:space="preserve">Características Especiales Incluidas: </w:t>
      </w:r>
    </w:p>
    <w:p w:rsidR="00CB5B66" w:rsidRPr="00CB5B66" w:rsidRDefault="00CB5B66" w:rsidP="00CB5B66">
      <w:pPr>
        <w:jc w:val="both"/>
        <w:rPr>
          <w:rFonts w:ascii="Rubik" w:hAnsi="Rubik" w:cs="Rubik"/>
        </w:rPr>
      </w:pPr>
      <w:r w:rsidRPr="00CB5B66">
        <w:rPr>
          <w:rFonts w:ascii="Rubik" w:hAnsi="Rubik" w:cs="Rubik"/>
        </w:rPr>
        <w:t xml:space="preserve">Carcasa de la bomba: Hierro Fundido Gris, ASTM 35B </w:t>
      </w:r>
    </w:p>
    <w:p w:rsidR="00CB5B66" w:rsidRPr="00CB5B66" w:rsidRDefault="00CB5B66" w:rsidP="00CB5B66">
      <w:pPr>
        <w:jc w:val="both"/>
        <w:rPr>
          <w:rFonts w:ascii="Rubik" w:hAnsi="Rubik" w:cs="Rubik"/>
        </w:rPr>
      </w:pPr>
      <w:r w:rsidRPr="00CB5B66">
        <w:rPr>
          <w:rFonts w:ascii="Rubik" w:hAnsi="Rubik" w:cs="Rubik"/>
        </w:rPr>
        <w:t xml:space="preserve">Impulsor de Canal "C": Hierro Fundido Gris, ASTM 35B </w:t>
      </w:r>
    </w:p>
    <w:p w:rsidR="00CB5B66" w:rsidRPr="00CB5B66" w:rsidRDefault="00CB5B66" w:rsidP="00CB5B66">
      <w:pPr>
        <w:jc w:val="both"/>
        <w:rPr>
          <w:rFonts w:ascii="Rubik" w:hAnsi="Rubik" w:cs="Rubik"/>
        </w:rPr>
      </w:pPr>
      <w:r w:rsidRPr="00CB5B66">
        <w:rPr>
          <w:rFonts w:ascii="Rubik" w:hAnsi="Rubik" w:cs="Rubik"/>
        </w:rPr>
        <w:t xml:space="preserve">Flecha: Acero Inoxidable, AISI 431 </w:t>
      </w:r>
    </w:p>
    <w:p w:rsidR="00CB5B66" w:rsidRPr="00CB5B66" w:rsidRDefault="00CB5B66" w:rsidP="00CB5B66">
      <w:pPr>
        <w:jc w:val="both"/>
        <w:rPr>
          <w:rFonts w:ascii="Rubik" w:hAnsi="Rubik" w:cs="Rubik"/>
        </w:rPr>
      </w:pPr>
      <w:r w:rsidRPr="00CB5B66">
        <w:rPr>
          <w:rFonts w:ascii="Rubik" w:hAnsi="Rubik" w:cs="Rubik"/>
        </w:rPr>
        <w:t xml:space="preserve">Sello Mecánico: In; Out: WCCR/WCCR – </w:t>
      </w:r>
    </w:p>
    <w:p w:rsidR="00CB5B66" w:rsidRPr="00CB5B66" w:rsidRDefault="00CB5B66" w:rsidP="00CB5B66">
      <w:pPr>
        <w:jc w:val="both"/>
        <w:rPr>
          <w:rFonts w:ascii="Rubik" w:hAnsi="Rubik" w:cs="Rubik"/>
        </w:rPr>
      </w:pPr>
      <w:r w:rsidRPr="00CB5B66">
        <w:rPr>
          <w:rFonts w:ascii="Rubik" w:hAnsi="Rubik" w:cs="Rubik"/>
        </w:rPr>
        <w:t xml:space="preserve">Termistores en serie en c/u bobinas del estator (140 °C) – </w:t>
      </w:r>
    </w:p>
    <w:p w:rsidR="00CB5B66" w:rsidRPr="00CB5B66" w:rsidRDefault="00CB5B66" w:rsidP="00CB5B66">
      <w:pPr>
        <w:jc w:val="both"/>
        <w:rPr>
          <w:rFonts w:ascii="Rubik" w:hAnsi="Rubik" w:cs="Rubik"/>
        </w:rPr>
      </w:pPr>
      <w:r w:rsidRPr="00CB5B66">
        <w:rPr>
          <w:rFonts w:ascii="Rubik" w:hAnsi="Rubik" w:cs="Rubik"/>
        </w:rPr>
        <w:t xml:space="preserve">Sensor de humedad en caja de conexiones (FLS) – </w:t>
      </w:r>
    </w:p>
    <w:p w:rsidR="00CB5B66" w:rsidRPr="00CB5B66" w:rsidRDefault="00CB5B66" w:rsidP="00CB5B66">
      <w:pPr>
        <w:jc w:val="both"/>
        <w:rPr>
          <w:rFonts w:ascii="Rubik" w:hAnsi="Rubik" w:cs="Rubik"/>
        </w:rPr>
      </w:pPr>
      <w:r w:rsidRPr="00CB5B66">
        <w:rPr>
          <w:rFonts w:ascii="Rubik" w:hAnsi="Rubik" w:cs="Rubik"/>
        </w:rPr>
        <w:lastRenderedPageBreak/>
        <w:t xml:space="preserve">Sensor de humedad en carcasa del estator (FLS) – </w:t>
      </w:r>
    </w:p>
    <w:p w:rsidR="00CB5B66" w:rsidRPr="00CB5B66" w:rsidRDefault="00CB5B66" w:rsidP="00CB5B66">
      <w:pPr>
        <w:jc w:val="both"/>
        <w:rPr>
          <w:rFonts w:ascii="Rubik" w:hAnsi="Rubik" w:cs="Rubik"/>
        </w:rPr>
      </w:pPr>
      <w:r w:rsidRPr="00CB5B66">
        <w:rPr>
          <w:rFonts w:ascii="Rubik" w:hAnsi="Rubik" w:cs="Rubik"/>
        </w:rPr>
        <w:t xml:space="preserve">Sensor de humedad en alojamiento del aceite (CLS) – </w:t>
      </w:r>
    </w:p>
    <w:p w:rsidR="00CB5B66" w:rsidRPr="00CB5B66" w:rsidRDefault="00CB5B66" w:rsidP="00CB5B66">
      <w:pPr>
        <w:jc w:val="both"/>
        <w:rPr>
          <w:rFonts w:ascii="Rubik" w:hAnsi="Rubik" w:cs="Rubik"/>
        </w:rPr>
      </w:pPr>
      <w:r w:rsidRPr="00CB5B66">
        <w:rPr>
          <w:rFonts w:ascii="Rubik" w:hAnsi="Rubik" w:cs="Rubik"/>
        </w:rPr>
        <w:t xml:space="preserve">Sensor de temperatura en c/u devanados del estator (PT100) – </w:t>
      </w:r>
    </w:p>
    <w:p w:rsidR="00CB5B66" w:rsidRPr="00CB5B66" w:rsidRDefault="00CB5B66" w:rsidP="00CB5B66">
      <w:pPr>
        <w:jc w:val="both"/>
        <w:rPr>
          <w:rFonts w:ascii="Rubik" w:hAnsi="Rubik" w:cs="Rubik"/>
        </w:rPr>
      </w:pPr>
      <w:r w:rsidRPr="00CB5B66">
        <w:rPr>
          <w:rFonts w:ascii="Rubik" w:hAnsi="Rubik" w:cs="Rubik"/>
        </w:rPr>
        <w:t xml:space="preserve">Sensor de temperatura rodamientos superior/ inferior (PT100) – </w:t>
      </w:r>
    </w:p>
    <w:p w:rsidR="00CB5B66" w:rsidRPr="00CB5B66" w:rsidRDefault="00CB5B66" w:rsidP="00CB5B66">
      <w:pPr>
        <w:jc w:val="both"/>
        <w:rPr>
          <w:rFonts w:ascii="Rubik" w:hAnsi="Rubik" w:cs="Rubik"/>
        </w:rPr>
      </w:pPr>
      <w:r w:rsidRPr="00CB5B66">
        <w:rPr>
          <w:rFonts w:ascii="Rubik" w:hAnsi="Rubik" w:cs="Rubik"/>
        </w:rPr>
        <w:t>Sensor de corriente de la bomba (1 Fase) –</w:t>
      </w:r>
    </w:p>
    <w:p w:rsidR="00CB5B66" w:rsidRPr="00CB5B66" w:rsidRDefault="00CB5B66" w:rsidP="00CB5B66">
      <w:pPr>
        <w:jc w:val="both"/>
        <w:rPr>
          <w:rFonts w:ascii="Rubik" w:hAnsi="Rubik" w:cs="Rubik"/>
        </w:rPr>
      </w:pPr>
      <w:r w:rsidRPr="00CB5B66">
        <w:rPr>
          <w:rFonts w:ascii="Rubik" w:hAnsi="Rubik" w:cs="Rubik"/>
        </w:rPr>
        <w:t>Sensor de vibración en 3 direcciones (MEMS) –</w:t>
      </w:r>
    </w:p>
    <w:p w:rsidR="00CB5B66" w:rsidRPr="00CB5B66" w:rsidRDefault="00CB5B66" w:rsidP="00CB5B66">
      <w:pPr>
        <w:jc w:val="both"/>
        <w:rPr>
          <w:rFonts w:ascii="Rubik" w:hAnsi="Rubik" w:cs="Rubik"/>
        </w:rPr>
      </w:pPr>
      <w:r w:rsidRPr="00CB5B66">
        <w:rPr>
          <w:rFonts w:ascii="Rubik" w:hAnsi="Rubik" w:cs="Rubik"/>
        </w:rPr>
        <w:t xml:space="preserve">Módulo electrónico de bomba (PEM) </w:t>
      </w:r>
    </w:p>
    <w:p w:rsidR="00CB5B66" w:rsidRPr="00CB5B66" w:rsidRDefault="00CB5B66" w:rsidP="00CB5B66">
      <w:pPr>
        <w:jc w:val="both"/>
        <w:rPr>
          <w:rFonts w:ascii="Rubik" w:hAnsi="Rubik" w:cs="Rubik"/>
        </w:rPr>
      </w:pPr>
      <w:r w:rsidRPr="00CB5B66">
        <w:rPr>
          <w:rFonts w:ascii="Rubik" w:hAnsi="Rubik" w:cs="Rubik"/>
        </w:rPr>
        <w:t xml:space="preserve">Camisa de refrigeración (Sistema enfriamiento medio directo) </w:t>
      </w:r>
    </w:p>
    <w:p w:rsidR="00CB5B66" w:rsidRPr="00CB5B66" w:rsidRDefault="00CB5B66" w:rsidP="00CB5B66">
      <w:pPr>
        <w:jc w:val="both"/>
        <w:rPr>
          <w:rFonts w:ascii="Rubik" w:hAnsi="Rubik" w:cs="Rubik"/>
        </w:rPr>
      </w:pPr>
      <w:r w:rsidRPr="00CB5B66">
        <w:rPr>
          <w:rFonts w:ascii="Rubik" w:hAnsi="Rubik" w:cs="Rubik"/>
        </w:rPr>
        <w:t xml:space="preserve">Cable de Potencia/Control SUBCAB®, (2x 10 m) </w:t>
      </w:r>
    </w:p>
    <w:p w:rsidR="00CB5B66" w:rsidRPr="00CB5B66" w:rsidRDefault="00CB5B66" w:rsidP="00CB5B66">
      <w:pPr>
        <w:jc w:val="both"/>
        <w:rPr>
          <w:rFonts w:ascii="Rubik" w:hAnsi="Rubik" w:cs="Rubik"/>
        </w:rPr>
      </w:pPr>
    </w:p>
    <w:p w:rsidR="00CB5B66" w:rsidRPr="00CB5B66" w:rsidRDefault="00CB5B66" w:rsidP="00CB5B66">
      <w:pPr>
        <w:jc w:val="both"/>
        <w:rPr>
          <w:rFonts w:ascii="Rubik" w:hAnsi="Rubik" w:cs="Rubik"/>
        </w:rPr>
      </w:pPr>
      <w:r w:rsidRPr="00CB5B66">
        <w:rPr>
          <w:rFonts w:ascii="Rubik" w:hAnsi="Rubik" w:cs="Rubik"/>
        </w:rPr>
        <w:t xml:space="preserve">Accesorios de Instalación: </w:t>
      </w:r>
    </w:p>
    <w:p w:rsidR="00CB5B66" w:rsidRPr="00CB5B66" w:rsidRDefault="00CB5B66" w:rsidP="00CB5B66">
      <w:pPr>
        <w:jc w:val="both"/>
        <w:rPr>
          <w:rFonts w:ascii="Rubik" w:hAnsi="Rubik" w:cs="Rubik"/>
        </w:rPr>
      </w:pPr>
      <w:r w:rsidRPr="00CB5B66">
        <w:rPr>
          <w:rFonts w:ascii="Rubik" w:hAnsi="Rubik" w:cs="Rubik"/>
        </w:rPr>
        <w:t>Calcetín para Cable Potencia/Control, Acero Inox</w:t>
      </w:r>
    </w:p>
    <w:p w:rsidR="00CB5B66" w:rsidRPr="00CB5B66" w:rsidRDefault="00CB5B66" w:rsidP="00CB5B66">
      <w:pPr>
        <w:jc w:val="both"/>
        <w:rPr>
          <w:rFonts w:ascii="Rubik" w:hAnsi="Rubik" w:cs="Rubik"/>
        </w:rPr>
      </w:pPr>
      <w:r w:rsidRPr="00CB5B66">
        <w:rPr>
          <w:rFonts w:ascii="Rubik" w:hAnsi="Rubik" w:cs="Rubik"/>
        </w:rPr>
        <w:t xml:space="preserve">Unidad Central, MAS 801  </w:t>
      </w:r>
    </w:p>
    <w:p w:rsidR="00CB5B66" w:rsidRPr="00CB5B66" w:rsidRDefault="00CB5B66" w:rsidP="00CB5B66">
      <w:pPr>
        <w:jc w:val="both"/>
        <w:rPr>
          <w:rFonts w:ascii="Rubik" w:hAnsi="Rubik" w:cs="Rubik"/>
        </w:rPr>
      </w:pPr>
      <w:r w:rsidRPr="00CB5B66">
        <w:rPr>
          <w:rFonts w:ascii="Rubik" w:hAnsi="Rubik" w:cs="Rubik"/>
        </w:rPr>
        <w:t xml:space="preserve">Unidad Base, MAS 812 </w:t>
      </w:r>
    </w:p>
    <w:p w:rsidR="00CB5B66" w:rsidRPr="00CB5B66" w:rsidRDefault="00CB5B66" w:rsidP="00CB5B66">
      <w:pPr>
        <w:jc w:val="both"/>
        <w:rPr>
          <w:rFonts w:ascii="Rubik" w:hAnsi="Rubik" w:cs="Rubik"/>
        </w:rPr>
      </w:pPr>
      <w:r w:rsidRPr="00CB5B66">
        <w:rPr>
          <w:rFonts w:ascii="Rubik" w:hAnsi="Rubik" w:cs="Rubik"/>
        </w:rPr>
        <w:t>6PPT80.070 Touch screen HMI. 7" full color touch display. Including 1.5 m ethernet cable (873 83 00)</w:t>
      </w:r>
    </w:p>
    <w:p w:rsidR="00CB5B66" w:rsidRPr="00CB5B66" w:rsidRDefault="00CB5B66" w:rsidP="00CB5B66">
      <w:pPr>
        <w:jc w:val="both"/>
        <w:rPr>
          <w:rFonts w:ascii="Rubik" w:hAnsi="Rubik" w:cs="Rubik"/>
        </w:rPr>
      </w:pPr>
      <w:r w:rsidRPr="00CB5B66">
        <w:rPr>
          <w:rFonts w:ascii="Rubik" w:hAnsi="Rubik" w:cs="Rubik"/>
        </w:rPr>
        <w:t xml:space="preserve">Analizador de Corriente, PAN 312  </w:t>
      </w:r>
    </w:p>
    <w:p w:rsidR="00CB5B66" w:rsidRPr="00CB5B66" w:rsidRDefault="00CB5B66" w:rsidP="00CB5B66">
      <w:pPr>
        <w:jc w:val="both"/>
        <w:rPr>
          <w:rFonts w:ascii="Rubik" w:hAnsi="Rubik" w:cs="Rubik"/>
        </w:rPr>
      </w:pPr>
      <w:r w:rsidRPr="00CB5B66">
        <w:rPr>
          <w:rFonts w:ascii="Rubik" w:hAnsi="Rubik" w:cs="Rubik"/>
        </w:rPr>
        <w:t xml:space="preserve">Codo de descarga DN 300, Brida ANSI </w:t>
      </w:r>
    </w:p>
    <w:p w:rsidR="00CB5B66" w:rsidRPr="00CB5B66" w:rsidRDefault="00CB5B66" w:rsidP="00CB5B66">
      <w:pPr>
        <w:jc w:val="both"/>
        <w:rPr>
          <w:rFonts w:ascii="Rubik" w:hAnsi="Rubik" w:cs="Rubik"/>
        </w:rPr>
      </w:pPr>
      <w:r w:rsidRPr="00CB5B66">
        <w:rPr>
          <w:rFonts w:ascii="Rubik" w:hAnsi="Rubik" w:cs="Rubik"/>
        </w:rPr>
        <w:t xml:space="preserve">Pernos de Anclaje Químico  </w:t>
      </w:r>
    </w:p>
    <w:p w:rsidR="00CB5B66" w:rsidRPr="00CB5B66" w:rsidRDefault="00CB5B66" w:rsidP="00CB5B66">
      <w:pPr>
        <w:jc w:val="both"/>
        <w:rPr>
          <w:rFonts w:ascii="Rubik" w:hAnsi="Rubik" w:cs="Rubik"/>
        </w:rPr>
      </w:pPr>
      <w:r w:rsidRPr="00CB5B66">
        <w:rPr>
          <w:rFonts w:ascii="Rubik" w:hAnsi="Rubik" w:cs="Rubik"/>
        </w:rPr>
        <w:t xml:space="preserve">Ampolletas para Anclaje Químico  </w:t>
      </w:r>
    </w:p>
    <w:p w:rsidR="00CB5B66" w:rsidRPr="00CB5B66" w:rsidRDefault="00CB5B66" w:rsidP="00CB5B66">
      <w:pPr>
        <w:jc w:val="both"/>
        <w:rPr>
          <w:rFonts w:ascii="Rubik" w:hAnsi="Rubik" w:cs="Rubik"/>
        </w:rPr>
      </w:pPr>
      <w:r w:rsidRPr="00CB5B66">
        <w:rPr>
          <w:rFonts w:ascii="Rubik" w:hAnsi="Rubik" w:cs="Rubik"/>
        </w:rPr>
        <w:t xml:space="preserve">Anillos de Goma p/ Barras Guía  </w:t>
      </w:r>
    </w:p>
    <w:p w:rsidR="00CB5B66" w:rsidRPr="00CB5B66" w:rsidRDefault="00CB5B66" w:rsidP="00CB5B66">
      <w:pPr>
        <w:jc w:val="both"/>
        <w:rPr>
          <w:rFonts w:ascii="Rubik" w:hAnsi="Rubik" w:cs="Rubik"/>
        </w:rPr>
      </w:pPr>
      <w:r w:rsidRPr="00CB5B66">
        <w:rPr>
          <w:rFonts w:ascii="Rubik" w:hAnsi="Rubik" w:cs="Rubik"/>
        </w:rPr>
        <w:t xml:space="preserve">Barra "U" p/ Conexión de Descarga (Acero) </w:t>
      </w:r>
    </w:p>
    <w:p w:rsidR="00CB5B66" w:rsidRPr="00CB5B66" w:rsidRDefault="00CB5B66" w:rsidP="00CB5B66">
      <w:pPr>
        <w:jc w:val="both"/>
        <w:rPr>
          <w:rFonts w:ascii="Rubik" w:hAnsi="Rubik" w:cs="Rubik"/>
        </w:rPr>
      </w:pPr>
      <w:r w:rsidRPr="00CB5B66">
        <w:rPr>
          <w:rFonts w:ascii="Rubik" w:hAnsi="Rubik" w:cs="Rubik"/>
        </w:rPr>
        <w:t xml:space="preserve">Barras Guía de (3" x 6m, Galv.) </w:t>
      </w:r>
    </w:p>
    <w:p w:rsidR="00CB5B66" w:rsidRPr="00CB5B66" w:rsidRDefault="00CB5B66" w:rsidP="00CB5B66">
      <w:pPr>
        <w:jc w:val="both"/>
        <w:rPr>
          <w:rFonts w:ascii="Rubik" w:hAnsi="Rubik" w:cs="Rubik"/>
        </w:rPr>
      </w:pPr>
      <w:r w:rsidRPr="00CB5B66">
        <w:rPr>
          <w:rFonts w:ascii="Rubik" w:hAnsi="Rubik" w:cs="Rubik"/>
        </w:rPr>
        <w:t xml:space="preserve">Soporte Superior para Barra de 3", Galv. </w:t>
      </w:r>
    </w:p>
    <w:p w:rsidR="00933ADA" w:rsidRDefault="00933ADA" w:rsidP="00CB5B66">
      <w:pPr>
        <w:pStyle w:val="Sinespaciado"/>
        <w:jc w:val="both"/>
        <w:rPr>
          <w:rFonts w:ascii="Rubik" w:hAnsi="Rubik" w:cs="Rubik"/>
          <w:b/>
        </w:rPr>
      </w:pPr>
    </w:p>
    <w:p w:rsidR="00933ADA" w:rsidRPr="007C1DBE" w:rsidRDefault="00D907B1" w:rsidP="00933ADA">
      <w:pPr>
        <w:pStyle w:val="Sinespaciado"/>
        <w:jc w:val="both"/>
        <w:rPr>
          <w:rFonts w:ascii="Rubik" w:hAnsi="Rubik" w:cs="Rubik"/>
          <w:b/>
        </w:rPr>
      </w:pPr>
      <w:r w:rsidRPr="00D907B1">
        <w:rPr>
          <w:rFonts w:ascii="Rubik" w:hAnsi="Rubik" w:cs="Rubik"/>
          <w:b/>
        </w:rPr>
        <w:t xml:space="preserve">4.- </w:t>
      </w:r>
    </w:p>
    <w:p w:rsidR="00933ADA" w:rsidRPr="00933ADA" w:rsidRDefault="00933ADA" w:rsidP="00933ADA">
      <w:pPr>
        <w:pStyle w:val="Sinespaciado"/>
        <w:jc w:val="both"/>
        <w:rPr>
          <w:rFonts w:ascii="Rubik" w:hAnsi="Rubik" w:cs="Rubik"/>
        </w:rPr>
      </w:pPr>
      <w:r w:rsidRPr="00933ADA">
        <w:rPr>
          <w:rFonts w:ascii="Rubik" w:hAnsi="Rubik" w:cs="Rubik"/>
        </w:rPr>
        <w:t>Bomba centrífuga vertical tipo turbina lubricación agua.</w:t>
      </w:r>
    </w:p>
    <w:p w:rsidR="00933ADA" w:rsidRPr="00933ADA" w:rsidRDefault="007C1DBE" w:rsidP="00933ADA">
      <w:pPr>
        <w:pStyle w:val="Sinespaciado"/>
        <w:jc w:val="both"/>
        <w:rPr>
          <w:rFonts w:ascii="Rubik" w:hAnsi="Rubik" w:cs="Rubik"/>
        </w:rPr>
      </w:pPr>
      <w:r>
        <w:rPr>
          <w:rFonts w:ascii="Rubik" w:hAnsi="Rubik" w:cs="Rubik"/>
        </w:rPr>
        <w:t>Mo</w:t>
      </w:r>
      <w:r w:rsidR="00933ADA" w:rsidRPr="00933ADA">
        <w:rPr>
          <w:rFonts w:ascii="Rubik" w:hAnsi="Rubik" w:cs="Rubik"/>
        </w:rPr>
        <w:t>delo 11CMC de 7 pasos.</w:t>
      </w:r>
    </w:p>
    <w:p w:rsidR="00933ADA" w:rsidRPr="00933ADA" w:rsidRDefault="00933ADA" w:rsidP="00933ADA">
      <w:pPr>
        <w:pStyle w:val="Sinespaciado"/>
        <w:jc w:val="both"/>
        <w:rPr>
          <w:rFonts w:ascii="Rubik" w:hAnsi="Rubik" w:cs="Rubik"/>
        </w:rPr>
      </w:pPr>
      <w:r w:rsidRPr="00933ADA">
        <w:rPr>
          <w:rFonts w:ascii="Rubik" w:hAnsi="Rubik" w:cs="Rubik"/>
        </w:rPr>
        <w:t>Construida en hierro fundido.</w:t>
      </w:r>
    </w:p>
    <w:p w:rsidR="00933ADA" w:rsidRPr="00933ADA" w:rsidRDefault="00933ADA" w:rsidP="00933ADA">
      <w:pPr>
        <w:pStyle w:val="Sinespaciado"/>
        <w:jc w:val="both"/>
        <w:rPr>
          <w:rFonts w:ascii="Rubik" w:hAnsi="Rubik" w:cs="Rubik"/>
        </w:rPr>
      </w:pPr>
      <w:r w:rsidRPr="00933ADA">
        <w:rPr>
          <w:rFonts w:ascii="Rubik" w:hAnsi="Rubik" w:cs="Rubik"/>
        </w:rPr>
        <w:t>Con impulsores de acero inoxidable.</w:t>
      </w:r>
    </w:p>
    <w:p w:rsidR="00933ADA" w:rsidRPr="00933ADA" w:rsidRDefault="00933ADA" w:rsidP="00933ADA">
      <w:pPr>
        <w:pStyle w:val="Sinespaciado"/>
        <w:jc w:val="both"/>
        <w:rPr>
          <w:rFonts w:ascii="Rubik" w:hAnsi="Rubik" w:cs="Rubik"/>
        </w:rPr>
      </w:pPr>
      <w:r w:rsidRPr="00933ADA">
        <w:rPr>
          <w:rFonts w:ascii="Rubik" w:hAnsi="Rubik" w:cs="Rubik"/>
        </w:rPr>
        <w:t xml:space="preserve">Descarga roscada, flecha de 1 11/16”, </w:t>
      </w:r>
    </w:p>
    <w:p w:rsidR="00933ADA" w:rsidRPr="00933ADA" w:rsidRDefault="00933ADA" w:rsidP="00933ADA">
      <w:pPr>
        <w:pStyle w:val="Sinespaciado"/>
        <w:jc w:val="both"/>
        <w:rPr>
          <w:rFonts w:ascii="Rubik" w:hAnsi="Rubik" w:cs="Rubik"/>
        </w:rPr>
      </w:pPr>
      <w:r w:rsidRPr="00933ADA">
        <w:rPr>
          <w:rFonts w:ascii="Rubik" w:hAnsi="Rubik" w:cs="Rubik"/>
        </w:rPr>
        <w:t>Seleccionada para proporcionar 50 lps @ 120 m.c.a.</w:t>
      </w:r>
    </w:p>
    <w:p w:rsidR="00933ADA" w:rsidRPr="00933ADA" w:rsidRDefault="00933ADA" w:rsidP="00933ADA">
      <w:pPr>
        <w:pStyle w:val="Sinespaciado"/>
        <w:jc w:val="both"/>
        <w:rPr>
          <w:rFonts w:ascii="Rubik" w:hAnsi="Rubik" w:cs="Rubik"/>
        </w:rPr>
      </w:pPr>
      <w:r w:rsidRPr="00933ADA">
        <w:rPr>
          <w:rFonts w:ascii="Rubik" w:hAnsi="Rubik" w:cs="Rubik"/>
        </w:rPr>
        <w:t>Eficiencia de 83.90 %</w:t>
      </w:r>
    </w:p>
    <w:p w:rsidR="00933ADA" w:rsidRPr="00933ADA" w:rsidRDefault="00933ADA" w:rsidP="00933ADA">
      <w:pPr>
        <w:pStyle w:val="Sinespaciado"/>
        <w:jc w:val="both"/>
        <w:rPr>
          <w:rFonts w:ascii="Rubik" w:hAnsi="Rubik" w:cs="Rubik"/>
        </w:rPr>
      </w:pPr>
      <w:r w:rsidRPr="00933ADA">
        <w:rPr>
          <w:rFonts w:ascii="Rubik" w:hAnsi="Rubik" w:cs="Rubik"/>
        </w:rPr>
        <w:t>Construida con tazones en hierro fundido con Vitrificación</w:t>
      </w:r>
    </w:p>
    <w:p w:rsidR="00933ADA" w:rsidRPr="00933ADA" w:rsidRDefault="00933ADA" w:rsidP="00933ADA">
      <w:pPr>
        <w:pStyle w:val="Sinespaciado"/>
        <w:jc w:val="both"/>
        <w:rPr>
          <w:rFonts w:ascii="Rubik" w:hAnsi="Rubik" w:cs="Rubik"/>
        </w:rPr>
      </w:pPr>
      <w:r w:rsidRPr="00933ADA">
        <w:rPr>
          <w:rFonts w:ascii="Rubik" w:hAnsi="Rubik" w:cs="Rubik"/>
        </w:rPr>
        <w:t>Con impulsores de acero inoxidable.</w:t>
      </w:r>
    </w:p>
    <w:p w:rsidR="00933ADA" w:rsidRPr="00933ADA" w:rsidRDefault="00933ADA" w:rsidP="00933ADA">
      <w:pPr>
        <w:pStyle w:val="Sinespaciado"/>
        <w:jc w:val="both"/>
        <w:rPr>
          <w:rFonts w:ascii="Rubik" w:hAnsi="Rubik" w:cs="Rubik"/>
        </w:rPr>
      </w:pPr>
      <w:r w:rsidRPr="00933ADA">
        <w:rPr>
          <w:rFonts w:ascii="Rubik" w:hAnsi="Rubik" w:cs="Rubik"/>
        </w:rPr>
        <w:t>Fabricación libre de plomo</w:t>
      </w:r>
    </w:p>
    <w:p w:rsidR="00933ADA" w:rsidRPr="00933ADA" w:rsidRDefault="00933ADA" w:rsidP="00933ADA">
      <w:pPr>
        <w:pStyle w:val="Sinespaciado"/>
        <w:jc w:val="both"/>
        <w:rPr>
          <w:rFonts w:ascii="Rubik" w:hAnsi="Rubik" w:cs="Rubik"/>
        </w:rPr>
      </w:pPr>
      <w:r w:rsidRPr="00933ADA">
        <w:rPr>
          <w:rFonts w:ascii="Rubik" w:hAnsi="Rubik" w:cs="Rubik"/>
        </w:rPr>
        <w:t xml:space="preserve">Certificación NSF/ANSI 61 Internacional. </w:t>
      </w:r>
    </w:p>
    <w:p w:rsidR="00933ADA" w:rsidRPr="00933ADA" w:rsidRDefault="00933ADA" w:rsidP="00933ADA">
      <w:pPr>
        <w:pStyle w:val="Sinespaciado"/>
        <w:jc w:val="both"/>
        <w:rPr>
          <w:rFonts w:ascii="Rubik" w:hAnsi="Rubik" w:cs="Rubik"/>
        </w:rPr>
      </w:pPr>
    </w:p>
    <w:p w:rsidR="00933ADA" w:rsidRPr="00933ADA" w:rsidRDefault="00933ADA" w:rsidP="00933ADA">
      <w:pPr>
        <w:pStyle w:val="Sinespaciado"/>
        <w:jc w:val="both"/>
        <w:rPr>
          <w:rFonts w:ascii="Rubik" w:hAnsi="Rubik" w:cs="Rubik"/>
        </w:rPr>
      </w:pPr>
      <w:r w:rsidRPr="00933ADA">
        <w:rPr>
          <w:rFonts w:ascii="Rubik" w:hAnsi="Rubik" w:cs="Rubik"/>
        </w:rPr>
        <w:t xml:space="preserve">Incluye </w:t>
      </w:r>
    </w:p>
    <w:p w:rsidR="00933ADA" w:rsidRPr="00933ADA" w:rsidRDefault="00933ADA" w:rsidP="00933ADA">
      <w:pPr>
        <w:pStyle w:val="Sinespaciado"/>
        <w:jc w:val="both"/>
        <w:rPr>
          <w:rFonts w:ascii="Rubik" w:hAnsi="Rubik" w:cs="Rubik"/>
        </w:rPr>
      </w:pPr>
      <w:r w:rsidRPr="00933ADA">
        <w:rPr>
          <w:rFonts w:ascii="Rubik" w:hAnsi="Rubik" w:cs="Rubik"/>
        </w:rPr>
        <w:t xml:space="preserve">10 tramos de tubería de 3.05 x 8", </w:t>
      </w:r>
    </w:p>
    <w:p w:rsidR="00933ADA" w:rsidRPr="00933ADA" w:rsidRDefault="00933ADA" w:rsidP="00933ADA">
      <w:pPr>
        <w:pStyle w:val="Sinespaciado"/>
        <w:jc w:val="both"/>
        <w:rPr>
          <w:rFonts w:ascii="Rubik" w:hAnsi="Rubik" w:cs="Rubik"/>
        </w:rPr>
      </w:pPr>
      <w:r w:rsidRPr="00933ADA">
        <w:rPr>
          <w:rFonts w:ascii="Rubik" w:hAnsi="Rubik" w:cs="Rubik"/>
        </w:rPr>
        <w:t xml:space="preserve">1 tramo de tubería de 1.50 x 8", </w:t>
      </w:r>
    </w:p>
    <w:p w:rsidR="00933ADA" w:rsidRPr="00933ADA" w:rsidRDefault="00933ADA" w:rsidP="00933ADA">
      <w:pPr>
        <w:pStyle w:val="Sinespaciado"/>
        <w:jc w:val="both"/>
        <w:rPr>
          <w:rFonts w:ascii="Rubik" w:hAnsi="Rubik" w:cs="Rubik"/>
        </w:rPr>
      </w:pPr>
      <w:r w:rsidRPr="00933ADA">
        <w:rPr>
          <w:rFonts w:ascii="Rubik" w:hAnsi="Rubik" w:cs="Rubik"/>
        </w:rPr>
        <w:lastRenderedPageBreak/>
        <w:t>Cabezal perfil alto,</w:t>
      </w:r>
    </w:p>
    <w:p w:rsidR="00933ADA" w:rsidRPr="00933ADA" w:rsidRDefault="00933ADA" w:rsidP="00933ADA">
      <w:pPr>
        <w:pStyle w:val="Sinespaciado"/>
        <w:jc w:val="both"/>
        <w:rPr>
          <w:rFonts w:ascii="Rubik" w:hAnsi="Rubik" w:cs="Rubik"/>
        </w:rPr>
      </w:pPr>
      <w:r w:rsidRPr="00933ADA">
        <w:rPr>
          <w:rFonts w:ascii="Rubik" w:hAnsi="Rubik" w:cs="Rubik"/>
        </w:rPr>
        <w:t xml:space="preserve">Colador inoxidable, </w:t>
      </w:r>
    </w:p>
    <w:p w:rsidR="00933ADA" w:rsidRPr="00933ADA" w:rsidRDefault="00933ADA" w:rsidP="00933ADA">
      <w:pPr>
        <w:pStyle w:val="Sinespaciado"/>
        <w:jc w:val="both"/>
        <w:rPr>
          <w:rFonts w:ascii="Rubik" w:hAnsi="Rubik" w:cs="Rubik"/>
        </w:rPr>
      </w:pPr>
      <w:r w:rsidRPr="00933ADA">
        <w:rPr>
          <w:rFonts w:ascii="Rubik" w:hAnsi="Rubik" w:cs="Rubik"/>
        </w:rPr>
        <w:t xml:space="preserve">flecha Cold Rolled con casquillo inoxidable 1/8" de espesor x 7" de largo, </w:t>
      </w:r>
    </w:p>
    <w:p w:rsidR="00933ADA" w:rsidRPr="00933ADA" w:rsidRDefault="00933ADA" w:rsidP="00933ADA">
      <w:pPr>
        <w:pStyle w:val="Sinespaciado"/>
        <w:jc w:val="both"/>
        <w:rPr>
          <w:rFonts w:ascii="Rubik" w:hAnsi="Rubik" w:cs="Rubik"/>
        </w:rPr>
      </w:pPr>
      <w:r w:rsidRPr="00933ADA">
        <w:rPr>
          <w:rFonts w:ascii="Rubik" w:hAnsi="Rubik" w:cs="Rubik"/>
        </w:rPr>
        <w:t xml:space="preserve">Arañas de 8" con buje intercambiable de 4" de largo, </w:t>
      </w:r>
    </w:p>
    <w:p w:rsidR="00933ADA" w:rsidRPr="00933ADA" w:rsidRDefault="00933ADA" w:rsidP="00933ADA">
      <w:pPr>
        <w:pStyle w:val="Sinespaciado"/>
        <w:jc w:val="both"/>
        <w:rPr>
          <w:rFonts w:ascii="Rubik" w:hAnsi="Rubik" w:cs="Rubik"/>
        </w:rPr>
      </w:pPr>
      <w:r w:rsidRPr="00933ADA">
        <w:rPr>
          <w:rFonts w:ascii="Rubik" w:hAnsi="Rubik" w:cs="Rubik"/>
        </w:rPr>
        <w:t xml:space="preserve">Motor vertical flecha hueca US </w:t>
      </w:r>
    </w:p>
    <w:p w:rsidR="00933ADA" w:rsidRPr="00D907B1" w:rsidRDefault="00933ADA" w:rsidP="00933ADA">
      <w:pPr>
        <w:pStyle w:val="Sinespaciado"/>
        <w:jc w:val="both"/>
        <w:rPr>
          <w:rFonts w:ascii="Rubik" w:hAnsi="Rubik" w:cs="Rubik"/>
        </w:rPr>
      </w:pPr>
      <w:r w:rsidRPr="00933ADA">
        <w:rPr>
          <w:rFonts w:ascii="Rubik" w:hAnsi="Rubik" w:cs="Rubik"/>
        </w:rPr>
        <w:t>Con unidades calefactoras de 125 HP 230/460V 3F</w:t>
      </w:r>
    </w:p>
    <w:p w:rsidR="007C1DBE" w:rsidRDefault="007C1DBE" w:rsidP="00CB5B66">
      <w:pPr>
        <w:pStyle w:val="Sinespaciado"/>
        <w:jc w:val="both"/>
        <w:rPr>
          <w:rFonts w:ascii="Rubik" w:hAnsi="Rubik" w:cs="Rubik"/>
          <w:b/>
        </w:rPr>
      </w:pPr>
    </w:p>
    <w:p w:rsidR="00D907B1" w:rsidRDefault="00D907B1" w:rsidP="00CB5B66">
      <w:pPr>
        <w:pStyle w:val="Sinespaciado"/>
        <w:jc w:val="both"/>
        <w:rPr>
          <w:rFonts w:ascii="Rubik" w:hAnsi="Rubik" w:cs="Rubik"/>
          <w:b/>
        </w:rPr>
      </w:pPr>
      <w:r w:rsidRPr="00D907B1">
        <w:rPr>
          <w:rFonts w:ascii="Rubik" w:hAnsi="Rubik" w:cs="Rubik"/>
          <w:b/>
        </w:rPr>
        <w:t xml:space="preserve">5.- </w:t>
      </w:r>
    </w:p>
    <w:p w:rsidR="007C1DBE" w:rsidRPr="007C1DBE" w:rsidRDefault="007C1DBE" w:rsidP="007C1DBE">
      <w:pPr>
        <w:pStyle w:val="Sinespaciado"/>
        <w:jc w:val="both"/>
        <w:rPr>
          <w:rFonts w:ascii="Rubik" w:hAnsi="Rubik" w:cs="Rubik"/>
        </w:rPr>
      </w:pPr>
      <w:r w:rsidRPr="007C1DBE">
        <w:rPr>
          <w:rFonts w:ascii="Rubik" w:hAnsi="Rubik" w:cs="Rubik"/>
        </w:rPr>
        <w:t>Bomba centrífuga vertical tipo turbina lubricación agua.</w:t>
      </w:r>
    </w:p>
    <w:p w:rsidR="007C1DBE" w:rsidRPr="007C1DBE" w:rsidRDefault="007C1DBE" w:rsidP="007C1DBE">
      <w:pPr>
        <w:pStyle w:val="Sinespaciado"/>
        <w:jc w:val="both"/>
        <w:rPr>
          <w:rFonts w:ascii="Rubik" w:hAnsi="Rubik" w:cs="Rubik"/>
        </w:rPr>
      </w:pPr>
      <w:r>
        <w:rPr>
          <w:rFonts w:ascii="Rubik" w:hAnsi="Rubik" w:cs="Rubik"/>
        </w:rPr>
        <w:t>M</w:t>
      </w:r>
      <w:r w:rsidRPr="007C1DBE">
        <w:rPr>
          <w:rFonts w:ascii="Rubik" w:hAnsi="Rubik" w:cs="Rubik"/>
        </w:rPr>
        <w:t>odelo 12RJHC de 1 pasos</w:t>
      </w:r>
    </w:p>
    <w:p w:rsidR="007C1DBE" w:rsidRPr="007C1DBE" w:rsidRDefault="007C1DBE" w:rsidP="007C1DBE">
      <w:pPr>
        <w:pStyle w:val="Sinespaciado"/>
        <w:jc w:val="both"/>
        <w:rPr>
          <w:rFonts w:ascii="Rubik" w:hAnsi="Rubik" w:cs="Rubik"/>
        </w:rPr>
      </w:pPr>
      <w:r w:rsidRPr="007C1DBE">
        <w:rPr>
          <w:rFonts w:ascii="Rubik" w:hAnsi="Rubik" w:cs="Rubik"/>
        </w:rPr>
        <w:t>Construida en hierro fundido.</w:t>
      </w:r>
    </w:p>
    <w:p w:rsidR="007C1DBE" w:rsidRPr="007C1DBE" w:rsidRDefault="007C1DBE" w:rsidP="007C1DBE">
      <w:pPr>
        <w:pStyle w:val="Sinespaciado"/>
        <w:jc w:val="both"/>
        <w:rPr>
          <w:rFonts w:ascii="Rubik" w:hAnsi="Rubik" w:cs="Rubik"/>
        </w:rPr>
      </w:pPr>
      <w:r w:rsidRPr="007C1DBE">
        <w:rPr>
          <w:rFonts w:ascii="Rubik" w:hAnsi="Rubik" w:cs="Rubik"/>
        </w:rPr>
        <w:t xml:space="preserve">Descarga roscada de 6”, flecha de 1 11/16”, </w:t>
      </w:r>
    </w:p>
    <w:p w:rsidR="007C1DBE" w:rsidRPr="007C1DBE" w:rsidRDefault="007C1DBE" w:rsidP="007C1DBE">
      <w:pPr>
        <w:pStyle w:val="Sinespaciado"/>
        <w:jc w:val="both"/>
        <w:rPr>
          <w:rFonts w:ascii="Rubik" w:hAnsi="Rubik" w:cs="Rubik"/>
        </w:rPr>
      </w:pPr>
      <w:r w:rsidRPr="007C1DBE">
        <w:rPr>
          <w:rFonts w:ascii="Rubik" w:hAnsi="Rubik" w:cs="Rubik"/>
        </w:rPr>
        <w:t xml:space="preserve">Seleccionada para proporcionar 68 lps @ 20 m.c.a </w:t>
      </w:r>
    </w:p>
    <w:p w:rsidR="007C1DBE" w:rsidRPr="007C1DBE" w:rsidRDefault="007C1DBE" w:rsidP="007C1DBE">
      <w:pPr>
        <w:pStyle w:val="Sinespaciado"/>
        <w:jc w:val="both"/>
        <w:rPr>
          <w:rFonts w:ascii="Rubik" w:hAnsi="Rubik" w:cs="Rubik"/>
        </w:rPr>
      </w:pPr>
      <w:r w:rsidRPr="007C1DBE">
        <w:rPr>
          <w:rFonts w:ascii="Rubik" w:hAnsi="Rubik" w:cs="Rubik"/>
        </w:rPr>
        <w:t>Eficiencia de 82.60 %</w:t>
      </w:r>
    </w:p>
    <w:p w:rsidR="007C1DBE" w:rsidRPr="007C1DBE" w:rsidRDefault="007C1DBE" w:rsidP="007C1DBE">
      <w:pPr>
        <w:pStyle w:val="Sinespaciado"/>
        <w:jc w:val="both"/>
        <w:rPr>
          <w:rFonts w:ascii="Rubik" w:hAnsi="Rubik" w:cs="Rubik"/>
        </w:rPr>
      </w:pPr>
      <w:r w:rsidRPr="007C1DBE">
        <w:rPr>
          <w:rFonts w:ascii="Rubik" w:hAnsi="Rubik" w:cs="Rubik"/>
        </w:rPr>
        <w:t>Construida con tazones en hierro fundido con Vitrificación</w:t>
      </w:r>
    </w:p>
    <w:p w:rsidR="007C1DBE" w:rsidRPr="007C1DBE" w:rsidRDefault="007C1DBE" w:rsidP="007C1DBE">
      <w:pPr>
        <w:pStyle w:val="Sinespaciado"/>
        <w:jc w:val="both"/>
        <w:rPr>
          <w:rFonts w:ascii="Rubik" w:hAnsi="Rubik" w:cs="Rubik"/>
        </w:rPr>
      </w:pPr>
      <w:r w:rsidRPr="007C1DBE">
        <w:rPr>
          <w:rFonts w:ascii="Rubik" w:hAnsi="Rubik" w:cs="Rubik"/>
        </w:rPr>
        <w:t>Con impulsores de acero inoxidable.</w:t>
      </w:r>
    </w:p>
    <w:p w:rsidR="007C1DBE" w:rsidRPr="007C1DBE" w:rsidRDefault="007C1DBE" w:rsidP="007C1DBE">
      <w:pPr>
        <w:pStyle w:val="Sinespaciado"/>
        <w:jc w:val="both"/>
        <w:rPr>
          <w:rFonts w:ascii="Rubik" w:hAnsi="Rubik" w:cs="Rubik"/>
        </w:rPr>
      </w:pPr>
      <w:r w:rsidRPr="007C1DBE">
        <w:rPr>
          <w:rFonts w:ascii="Rubik" w:hAnsi="Rubik" w:cs="Rubik"/>
        </w:rPr>
        <w:t>Fabricación libre de plomo</w:t>
      </w:r>
    </w:p>
    <w:p w:rsidR="007C1DBE" w:rsidRPr="007C1DBE" w:rsidRDefault="007C1DBE" w:rsidP="007C1DBE">
      <w:pPr>
        <w:pStyle w:val="Sinespaciado"/>
        <w:jc w:val="both"/>
        <w:rPr>
          <w:rFonts w:ascii="Rubik" w:hAnsi="Rubik" w:cs="Rubik"/>
        </w:rPr>
      </w:pPr>
      <w:r w:rsidRPr="007C1DBE">
        <w:rPr>
          <w:rFonts w:ascii="Rubik" w:hAnsi="Rubik" w:cs="Rubik"/>
        </w:rPr>
        <w:t xml:space="preserve">Certificación NSF/ANSI 61 Internacional. </w:t>
      </w:r>
    </w:p>
    <w:p w:rsidR="007C1DBE" w:rsidRPr="007C1DBE" w:rsidRDefault="007C1DBE" w:rsidP="007C1DBE">
      <w:pPr>
        <w:pStyle w:val="Sinespaciado"/>
        <w:jc w:val="both"/>
        <w:rPr>
          <w:rFonts w:ascii="Rubik" w:hAnsi="Rubik" w:cs="Rubik"/>
        </w:rPr>
      </w:pPr>
    </w:p>
    <w:p w:rsidR="007C1DBE" w:rsidRPr="007C1DBE" w:rsidRDefault="007C1DBE" w:rsidP="007C1DBE">
      <w:pPr>
        <w:pStyle w:val="Sinespaciado"/>
        <w:jc w:val="both"/>
        <w:rPr>
          <w:rFonts w:ascii="Rubik" w:hAnsi="Rubik" w:cs="Rubik"/>
        </w:rPr>
      </w:pPr>
      <w:r w:rsidRPr="007C1DBE">
        <w:rPr>
          <w:rFonts w:ascii="Rubik" w:hAnsi="Rubik" w:cs="Rubik"/>
        </w:rPr>
        <w:t xml:space="preserve">Incluye </w:t>
      </w:r>
    </w:p>
    <w:p w:rsidR="007C1DBE" w:rsidRPr="007C1DBE" w:rsidRDefault="007C1DBE" w:rsidP="007C1DBE">
      <w:pPr>
        <w:pStyle w:val="Sinespaciado"/>
        <w:jc w:val="both"/>
        <w:rPr>
          <w:rFonts w:ascii="Rubik" w:hAnsi="Rubik" w:cs="Rubik"/>
        </w:rPr>
      </w:pPr>
      <w:r w:rsidRPr="007C1DBE">
        <w:rPr>
          <w:rFonts w:ascii="Rubik" w:hAnsi="Rubik" w:cs="Rubik"/>
        </w:rPr>
        <w:t xml:space="preserve">3 tramo de tubería de 3.05 x 8", </w:t>
      </w:r>
    </w:p>
    <w:p w:rsidR="007C1DBE" w:rsidRPr="007C1DBE" w:rsidRDefault="007C1DBE" w:rsidP="007C1DBE">
      <w:pPr>
        <w:pStyle w:val="Sinespaciado"/>
        <w:jc w:val="both"/>
        <w:rPr>
          <w:rFonts w:ascii="Rubik" w:hAnsi="Rubik" w:cs="Rubik"/>
        </w:rPr>
      </w:pPr>
      <w:r w:rsidRPr="007C1DBE">
        <w:rPr>
          <w:rFonts w:ascii="Rubik" w:hAnsi="Rubik" w:cs="Rubik"/>
        </w:rPr>
        <w:t>1 tramo de tubería de 1.50 x 8"</w:t>
      </w:r>
    </w:p>
    <w:p w:rsidR="007C1DBE" w:rsidRPr="007C1DBE" w:rsidRDefault="007C1DBE" w:rsidP="007C1DBE">
      <w:pPr>
        <w:pStyle w:val="Sinespaciado"/>
        <w:jc w:val="both"/>
        <w:rPr>
          <w:rFonts w:ascii="Rubik" w:hAnsi="Rubik" w:cs="Rubik"/>
        </w:rPr>
      </w:pPr>
      <w:r w:rsidRPr="007C1DBE">
        <w:rPr>
          <w:rFonts w:ascii="Rubik" w:hAnsi="Rubik" w:cs="Rubik"/>
        </w:rPr>
        <w:t xml:space="preserve">Cabezal perfil alto, </w:t>
      </w:r>
    </w:p>
    <w:p w:rsidR="007C1DBE" w:rsidRPr="007C1DBE" w:rsidRDefault="007C1DBE" w:rsidP="007C1DBE">
      <w:pPr>
        <w:pStyle w:val="Sinespaciado"/>
        <w:jc w:val="both"/>
        <w:rPr>
          <w:rFonts w:ascii="Rubik" w:hAnsi="Rubik" w:cs="Rubik"/>
        </w:rPr>
      </w:pPr>
      <w:r w:rsidRPr="007C1DBE">
        <w:rPr>
          <w:rFonts w:ascii="Rubik" w:hAnsi="Rubik" w:cs="Rubik"/>
        </w:rPr>
        <w:t xml:space="preserve">Colador inoxidable, </w:t>
      </w:r>
    </w:p>
    <w:p w:rsidR="007C1DBE" w:rsidRPr="007C1DBE" w:rsidRDefault="007C1DBE" w:rsidP="007C1DBE">
      <w:pPr>
        <w:pStyle w:val="Sinespaciado"/>
        <w:jc w:val="both"/>
        <w:rPr>
          <w:rFonts w:ascii="Rubik" w:hAnsi="Rubik" w:cs="Rubik"/>
        </w:rPr>
      </w:pPr>
      <w:r w:rsidRPr="007C1DBE">
        <w:rPr>
          <w:rFonts w:ascii="Rubik" w:hAnsi="Rubik" w:cs="Rubik"/>
        </w:rPr>
        <w:t xml:space="preserve">1 flecha Cold Rolled con casquillo inoxidable 1/8" de espesor x 7" de largo, arañas de 8" con buje intercambiable de 4" de largo </w:t>
      </w:r>
    </w:p>
    <w:p w:rsidR="007C1DBE" w:rsidRPr="007C1DBE" w:rsidRDefault="007C1DBE" w:rsidP="007C1DBE">
      <w:pPr>
        <w:pStyle w:val="Sinespaciado"/>
        <w:jc w:val="both"/>
        <w:rPr>
          <w:rFonts w:ascii="Rubik" w:hAnsi="Rubik" w:cs="Rubik"/>
        </w:rPr>
      </w:pPr>
      <w:r w:rsidRPr="007C1DBE">
        <w:rPr>
          <w:rFonts w:ascii="Rubik" w:hAnsi="Rubik" w:cs="Rubik"/>
        </w:rPr>
        <w:t>Motor vertical flecha hueca US con unidades calefactoras de 25 HP 230/460V 3F</w:t>
      </w:r>
    </w:p>
    <w:p w:rsidR="007C1DBE" w:rsidRPr="00D907B1" w:rsidRDefault="007C1DBE" w:rsidP="007C1DBE">
      <w:pPr>
        <w:pStyle w:val="Sinespaciado"/>
        <w:jc w:val="both"/>
        <w:rPr>
          <w:rFonts w:ascii="Rubik" w:hAnsi="Rubik" w:cs="Rubik"/>
        </w:rPr>
      </w:pPr>
      <w:r w:rsidRPr="007C1DBE">
        <w:rPr>
          <w:rFonts w:ascii="Rubik" w:hAnsi="Rubik" w:cs="Rubik"/>
        </w:rPr>
        <w:t xml:space="preserve">Con unidades calefactoras </w:t>
      </w:r>
      <w:bookmarkStart w:id="18" w:name="_GoBack"/>
      <w:bookmarkEnd w:id="18"/>
    </w:p>
    <w:p w:rsidR="007C1DBE" w:rsidRDefault="007C1DBE" w:rsidP="00CB5B66">
      <w:pPr>
        <w:pStyle w:val="Sinespaciado"/>
        <w:jc w:val="both"/>
        <w:rPr>
          <w:rFonts w:ascii="Rubik" w:hAnsi="Rubik" w:cs="Rubik"/>
          <w:b/>
        </w:rPr>
      </w:pPr>
    </w:p>
    <w:p w:rsidR="001B5735" w:rsidRPr="001B5735" w:rsidRDefault="00D907B1" w:rsidP="001B5735">
      <w:pPr>
        <w:pStyle w:val="Sinespaciado"/>
        <w:jc w:val="both"/>
        <w:rPr>
          <w:rFonts w:ascii="Rubik" w:hAnsi="Rubik" w:cs="Rubik"/>
          <w:b/>
        </w:rPr>
      </w:pPr>
      <w:r w:rsidRPr="00D907B1">
        <w:rPr>
          <w:rFonts w:ascii="Rubik" w:hAnsi="Rubik" w:cs="Rubik"/>
          <w:b/>
        </w:rPr>
        <w:t xml:space="preserve">6.- </w:t>
      </w:r>
    </w:p>
    <w:p w:rsidR="001B5735" w:rsidRPr="001B5735" w:rsidRDefault="001B5735" w:rsidP="001B5735">
      <w:pPr>
        <w:pStyle w:val="Sinespaciado"/>
        <w:jc w:val="both"/>
        <w:rPr>
          <w:rFonts w:ascii="Rubik" w:hAnsi="Rubik" w:cs="Rubik"/>
        </w:rPr>
      </w:pPr>
      <w:r w:rsidRPr="001B5735">
        <w:rPr>
          <w:rFonts w:ascii="Rubik" w:hAnsi="Rubik" w:cs="Rubik"/>
        </w:rPr>
        <w:t xml:space="preserve">Bomba centrífuga vertical tipo turbina lubricación agua, </w:t>
      </w:r>
    </w:p>
    <w:p w:rsidR="001B5735" w:rsidRPr="001B5735" w:rsidRDefault="001B5735" w:rsidP="001B5735">
      <w:pPr>
        <w:pStyle w:val="Sinespaciado"/>
        <w:jc w:val="both"/>
        <w:rPr>
          <w:rFonts w:ascii="Rubik" w:hAnsi="Rubik" w:cs="Rubik"/>
        </w:rPr>
      </w:pPr>
      <w:r>
        <w:rPr>
          <w:rFonts w:ascii="Rubik" w:hAnsi="Rubik" w:cs="Rubik"/>
        </w:rPr>
        <w:t>M</w:t>
      </w:r>
      <w:r w:rsidRPr="001B5735">
        <w:rPr>
          <w:rFonts w:ascii="Rubik" w:hAnsi="Rubik" w:cs="Rubik"/>
        </w:rPr>
        <w:t>odelo 14RJLC de 6 pasos.</w:t>
      </w:r>
    </w:p>
    <w:p w:rsidR="001B5735" w:rsidRPr="001B5735" w:rsidRDefault="001B5735" w:rsidP="001B5735">
      <w:pPr>
        <w:pStyle w:val="Sinespaciado"/>
        <w:jc w:val="both"/>
        <w:rPr>
          <w:rFonts w:ascii="Rubik" w:hAnsi="Rubik" w:cs="Rubik"/>
        </w:rPr>
      </w:pPr>
      <w:r w:rsidRPr="001B5735">
        <w:rPr>
          <w:rFonts w:ascii="Rubik" w:hAnsi="Rubik" w:cs="Rubik"/>
        </w:rPr>
        <w:t xml:space="preserve">Construida en hierro fundido </w:t>
      </w:r>
    </w:p>
    <w:p w:rsidR="001B5735" w:rsidRPr="001B5735" w:rsidRDefault="001B5735" w:rsidP="001B5735">
      <w:pPr>
        <w:pStyle w:val="Sinespaciado"/>
        <w:jc w:val="both"/>
        <w:rPr>
          <w:rFonts w:ascii="Rubik" w:hAnsi="Rubik" w:cs="Rubik"/>
        </w:rPr>
      </w:pPr>
      <w:r w:rsidRPr="001B5735">
        <w:rPr>
          <w:rFonts w:ascii="Rubik" w:hAnsi="Rubik" w:cs="Rubik"/>
        </w:rPr>
        <w:t>Descarga roscada de 8”</w:t>
      </w:r>
    </w:p>
    <w:p w:rsidR="001B5735" w:rsidRPr="001B5735" w:rsidRDefault="001B5735" w:rsidP="001B5735">
      <w:pPr>
        <w:pStyle w:val="Sinespaciado"/>
        <w:jc w:val="both"/>
        <w:rPr>
          <w:rFonts w:ascii="Rubik" w:hAnsi="Rubik" w:cs="Rubik"/>
        </w:rPr>
      </w:pPr>
      <w:r w:rsidRPr="001B5735">
        <w:rPr>
          <w:rFonts w:ascii="Rubik" w:hAnsi="Rubik" w:cs="Rubik"/>
        </w:rPr>
        <w:t xml:space="preserve">flecha de 1 15/16”, </w:t>
      </w:r>
    </w:p>
    <w:p w:rsidR="001B5735" w:rsidRPr="001B5735" w:rsidRDefault="001B5735" w:rsidP="001B5735">
      <w:pPr>
        <w:pStyle w:val="Sinespaciado"/>
        <w:jc w:val="both"/>
        <w:rPr>
          <w:rFonts w:ascii="Rubik" w:hAnsi="Rubik" w:cs="Rubik"/>
        </w:rPr>
      </w:pPr>
      <w:r w:rsidRPr="001B5735">
        <w:rPr>
          <w:rFonts w:ascii="Rubik" w:hAnsi="Rubik" w:cs="Rubik"/>
        </w:rPr>
        <w:t>Seleccionada para proporcionar 100 lps @ 120 m.c.a.</w:t>
      </w:r>
    </w:p>
    <w:p w:rsidR="001B5735" w:rsidRPr="001B5735" w:rsidRDefault="001B5735" w:rsidP="001B5735">
      <w:pPr>
        <w:pStyle w:val="Sinespaciado"/>
        <w:jc w:val="both"/>
        <w:rPr>
          <w:rFonts w:ascii="Rubik" w:hAnsi="Rubik" w:cs="Rubik"/>
        </w:rPr>
      </w:pPr>
      <w:r w:rsidRPr="001B5735">
        <w:rPr>
          <w:rFonts w:ascii="Rubik" w:hAnsi="Rubik" w:cs="Rubik"/>
        </w:rPr>
        <w:t>Eficiencia de 83.40 %</w:t>
      </w:r>
    </w:p>
    <w:p w:rsidR="001B5735" w:rsidRPr="001B5735" w:rsidRDefault="001B5735" w:rsidP="001B5735">
      <w:pPr>
        <w:pStyle w:val="Sinespaciado"/>
        <w:jc w:val="both"/>
        <w:rPr>
          <w:rFonts w:ascii="Rubik" w:hAnsi="Rubik" w:cs="Rubik"/>
        </w:rPr>
      </w:pPr>
      <w:r w:rsidRPr="001B5735">
        <w:rPr>
          <w:rFonts w:ascii="Rubik" w:hAnsi="Rubik" w:cs="Rubik"/>
        </w:rPr>
        <w:t>Construida con tazones en hierro fundido con Vitrificación</w:t>
      </w:r>
    </w:p>
    <w:p w:rsidR="001B5735" w:rsidRPr="001B5735" w:rsidRDefault="001B5735" w:rsidP="001B5735">
      <w:pPr>
        <w:pStyle w:val="Sinespaciado"/>
        <w:jc w:val="both"/>
        <w:rPr>
          <w:rFonts w:ascii="Rubik" w:hAnsi="Rubik" w:cs="Rubik"/>
        </w:rPr>
      </w:pPr>
      <w:r w:rsidRPr="001B5735">
        <w:rPr>
          <w:rFonts w:ascii="Rubik" w:hAnsi="Rubik" w:cs="Rubik"/>
        </w:rPr>
        <w:t>Con impulsores de acero inoxidable.</w:t>
      </w:r>
    </w:p>
    <w:p w:rsidR="001B5735" w:rsidRPr="001B5735" w:rsidRDefault="001B5735" w:rsidP="001B5735">
      <w:pPr>
        <w:pStyle w:val="Sinespaciado"/>
        <w:jc w:val="both"/>
        <w:rPr>
          <w:rFonts w:ascii="Rubik" w:hAnsi="Rubik" w:cs="Rubik"/>
        </w:rPr>
      </w:pPr>
      <w:r w:rsidRPr="001B5735">
        <w:rPr>
          <w:rFonts w:ascii="Rubik" w:hAnsi="Rubik" w:cs="Rubik"/>
        </w:rPr>
        <w:t>Fabricación libre de plomo</w:t>
      </w:r>
    </w:p>
    <w:p w:rsidR="001B5735" w:rsidRPr="001B5735" w:rsidRDefault="001B5735" w:rsidP="001B5735">
      <w:pPr>
        <w:pStyle w:val="Sinespaciado"/>
        <w:jc w:val="both"/>
        <w:rPr>
          <w:rFonts w:ascii="Rubik" w:hAnsi="Rubik" w:cs="Rubik"/>
        </w:rPr>
      </w:pPr>
      <w:r w:rsidRPr="001B5735">
        <w:rPr>
          <w:rFonts w:ascii="Rubik" w:hAnsi="Rubik" w:cs="Rubik"/>
        </w:rPr>
        <w:t xml:space="preserve">Certificación NSF/ANSI 61 Internacional. </w:t>
      </w:r>
    </w:p>
    <w:p w:rsidR="001B5735" w:rsidRPr="001B5735" w:rsidRDefault="001B5735" w:rsidP="001B5735">
      <w:pPr>
        <w:pStyle w:val="Sinespaciado"/>
        <w:jc w:val="both"/>
        <w:rPr>
          <w:rFonts w:ascii="Rubik" w:hAnsi="Rubik" w:cs="Rubik"/>
        </w:rPr>
      </w:pPr>
    </w:p>
    <w:p w:rsidR="001B5735" w:rsidRPr="001B5735" w:rsidRDefault="001B5735" w:rsidP="001B5735">
      <w:pPr>
        <w:pStyle w:val="Sinespaciado"/>
        <w:jc w:val="both"/>
        <w:rPr>
          <w:rFonts w:ascii="Rubik" w:hAnsi="Rubik" w:cs="Rubik"/>
        </w:rPr>
      </w:pPr>
      <w:r w:rsidRPr="001B5735">
        <w:rPr>
          <w:rFonts w:ascii="Rubik" w:hAnsi="Rubik" w:cs="Rubik"/>
        </w:rPr>
        <w:t>Incluye</w:t>
      </w:r>
    </w:p>
    <w:p w:rsidR="001B5735" w:rsidRPr="001B5735" w:rsidRDefault="001B5735" w:rsidP="001B5735">
      <w:pPr>
        <w:pStyle w:val="Sinespaciado"/>
        <w:jc w:val="both"/>
        <w:rPr>
          <w:rFonts w:ascii="Rubik" w:hAnsi="Rubik" w:cs="Rubik"/>
        </w:rPr>
      </w:pPr>
      <w:r w:rsidRPr="001B5735">
        <w:rPr>
          <w:rFonts w:ascii="Rubik" w:hAnsi="Rubik" w:cs="Rubik"/>
        </w:rPr>
        <w:t>1 tramo de tubería de 3.05 x 12"</w:t>
      </w:r>
    </w:p>
    <w:p w:rsidR="001B5735" w:rsidRPr="001B5735" w:rsidRDefault="001B5735" w:rsidP="001B5735">
      <w:pPr>
        <w:pStyle w:val="Sinespaciado"/>
        <w:jc w:val="both"/>
        <w:rPr>
          <w:rFonts w:ascii="Rubik" w:hAnsi="Rubik" w:cs="Rubik"/>
        </w:rPr>
      </w:pPr>
      <w:r w:rsidRPr="001B5735">
        <w:rPr>
          <w:rFonts w:ascii="Rubik" w:hAnsi="Rubik" w:cs="Rubik"/>
        </w:rPr>
        <w:t xml:space="preserve">1 tramo de tubería de 1.50 x 12", </w:t>
      </w:r>
    </w:p>
    <w:p w:rsidR="001B5735" w:rsidRPr="001B5735" w:rsidRDefault="001B5735" w:rsidP="001B5735">
      <w:pPr>
        <w:pStyle w:val="Sinespaciado"/>
        <w:jc w:val="both"/>
        <w:rPr>
          <w:rFonts w:ascii="Rubik" w:hAnsi="Rubik" w:cs="Rubik"/>
        </w:rPr>
      </w:pPr>
      <w:r w:rsidRPr="001B5735">
        <w:rPr>
          <w:rFonts w:ascii="Rubik" w:hAnsi="Rubik" w:cs="Rubik"/>
        </w:rPr>
        <w:t xml:space="preserve">Cabezal perfil alto, </w:t>
      </w:r>
    </w:p>
    <w:p w:rsidR="001B5735" w:rsidRPr="001B5735" w:rsidRDefault="001B5735" w:rsidP="001B5735">
      <w:pPr>
        <w:pStyle w:val="Sinespaciado"/>
        <w:jc w:val="both"/>
        <w:rPr>
          <w:rFonts w:ascii="Rubik" w:hAnsi="Rubik" w:cs="Rubik"/>
        </w:rPr>
      </w:pPr>
      <w:r w:rsidRPr="001B5735">
        <w:rPr>
          <w:rFonts w:ascii="Rubik" w:hAnsi="Rubik" w:cs="Rubik"/>
        </w:rPr>
        <w:t xml:space="preserve">Colador inoxidable </w:t>
      </w:r>
    </w:p>
    <w:p w:rsidR="001B5735" w:rsidRPr="001B5735" w:rsidRDefault="001B5735" w:rsidP="001B5735">
      <w:pPr>
        <w:pStyle w:val="Sinespaciado"/>
        <w:jc w:val="both"/>
        <w:rPr>
          <w:rFonts w:ascii="Rubik" w:hAnsi="Rubik" w:cs="Rubik"/>
        </w:rPr>
      </w:pPr>
      <w:r w:rsidRPr="001B5735">
        <w:rPr>
          <w:rFonts w:ascii="Rubik" w:hAnsi="Rubik" w:cs="Rubik"/>
        </w:rPr>
        <w:t xml:space="preserve">Flecha Cold Rolled con casquillo inoxidable 1/8" de espesor x 7" de largo Araña de 12" con buje intercambiable de 4" de largo. </w:t>
      </w:r>
    </w:p>
    <w:p w:rsidR="001B5735" w:rsidRPr="001B5735" w:rsidRDefault="001B5735" w:rsidP="001B5735">
      <w:pPr>
        <w:pStyle w:val="Sinespaciado"/>
        <w:jc w:val="both"/>
        <w:rPr>
          <w:rFonts w:ascii="Rubik" w:hAnsi="Rubik" w:cs="Rubik"/>
        </w:rPr>
      </w:pPr>
      <w:r w:rsidRPr="001B5735">
        <w:rPr>
          <w:rFonts w:ascii="Rubik" w:hAnsi="Rubik" w:cs="Rubik"/>
        </w:rPr>
        <w:t xml:space="preserve">Motor vertical flecha hueca US </w:t>
      </w:r>
      <w:r w:rsidR="0062096A" w:rsidRPr="001B5735">
        <w:rPr>
          <w:rFonts w:ascii="Rubik" w:hAnsi="Rubik" w:cs="Rubik"/>
        </w:rPr>
        <w:t>de 200 HP 3F 460V</w:t>
      </w:r>
    </w:p>
    <w:p w:rsidR="001B5735" w:rsidRDefault="001B5735" w:rsidP="001B5735">
      <w:pPr>
        <w:pStyle w:val="Sinespaciado"/>
        <w:jc w:val="both"/>
        <w:rPr>
          <w:rFonts w:ascii="Rubik" w:hAnsi="Rubik" w:cs="Rubik"/>
        </w:rPr>
      </w:pPr>
      <w:r w:rsidRPr="001B5735">
        <w:rPr>
          <w:rFonts w:ascii="Rubik" w:hAnsi="Rubik" w:cs="Rubik"/>
        </w:rPr>
        <w:t xml:space="preserve">Con unidades calefactoras </w:t>
      </w:r>
    </w:p>
    <w:p w:rsidR="001B5735" w:rsidRDefault="001B5735" w:rsidP="001B5735">
      <w:pPr>
        <w:pStyle w:val="Sinespaciado"/>
        <w:jc w:val="both"/>
        <w:rPr>
          <w:rFonts w:ascii="Rubik" w:hAnsi="Rubik" w:cs="Rubik"/>
        </w:rPr>
      </w:pPr>
    </w:p>
    <w:p w:rsidR="001B5735" w:rsidRDefault="001B5735" w:rsidP="001B5735">
      <w:pPr>
        <w:pStyle w:val="Sinespaciado"/>
        <w:jc w:val="both"/>
        <w:rPr>
          <w:rFonts w:ascii="Rubik" w:hAnsi="Rubik" w:cs="Rubik"/>
        </w:rPr>
      </w:pPr>
    </w:p>
    <w:p w:rsidR="001B5735" w:rsidRDefault="001B5735" w:rsidP="001B5735">
      <w:pPr>
        <w:pStyle w:val="Sinespaciado"/>
        <w:numPr>
          <w:ilvl w:val="0"/>
          <w:numId w:val="41"/>
        </w:numPr>
        <w:jc w:val="both"/>
        <w:rPr>
          <w:rFonts w:ascii="Rubik" w:hAnsi="Rubik" w:cs="Rubik"/>
          <w:b/>
        </w:rPr>
      </w:pPr>
      <w:r w:rsidRPr="001B5735">
        <w:rPr>
          <w:rFonts w:ascii="Rubik" w:hAnsi="Rubik" w:cs="Rubik"/>
          <w:b/>
        </w:rPr>
        <w:t>Carta vigente de distribuidor y taller autorizado e</w:t>
      </w:r>
      <w:r>
        <w:rPr>
          <w:rFonts w:ascii="Rubik" w:hAnsi="Rubik" w:cs="Rubik"/>
          <w:b/>
        </w:rPr>
        <w:t>mitida por fabricante</w:t>
      </w:r>
    </w:p>
    <w:p w:rsidR="001B5735" w:rsidRPr="001B5735" w:rsidRDefault="001B5735" w:rsidP="001B5735">
      <w:pPr>
        <w:pStyle w:val="Sinespaciado"/>
        <w:ind w:left="720"/>
        <w:jc w:val="both"/>
        <w:rPr>
          <w:rFonts w:ascii="Rubik" w:hAnsi="Rubik" w:cs="Rubik"/>
          <w:b/>
        </w:rPr>
      </w:pPr>
    </w:p>
    <w:p w:rsidR="001B5735" w:rsidRPr="001B5735" w:rsidRDefault="001B5735" w:rsidP="001B5735">
      <w:pPr>
        <w:pStyle w:val="Sinespaciado"/>
        <w:numPr>
          <w:ilvl w:val="0"/>
          <w:numId w:val="41"/>
        </w:numPr>
        <w:jc w:val="both"/>
        <w:rPr>
          <w:rFonts w:ascii="Rubik" w:hAnsi="Rubik" w:cs="Rubik"/>
          <w:b/>
        </w:rPr>
      </w:pPr>
      <w:r w:rsidRPr="001B5735">
        <w:rPr>
          <w:rFonts w:ascii="Rubik" w:hAnsi="Rubik" w:cs="Rubik"/>
          <w:b/>
        </w:rPr>
        <w:t>Incluye 2 (dos) años de garantía para todos los equipos</w:t>
      </w: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Pr="00B60A24" w:rsidRDefault="00D058F7" w:rsidP="00D058F7">
      <w:pPr>
        <w:rPr>
          <w:rFonts w:ascii="Rubik" w:eastAsia="Calibri" w:hAnsi="Rubik" w:cs="Rubik"/>
          <w:b/>
        </w:rPr>
      </w:pPr>
    </w:p>
    <w:p w:rsidR="00D058F7"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1B5735" w:rsidRDefault="001B5735" w:rsidP="00D058F7">
      <w:pPr>
        <w:rPr>
          <w:rFonts w:ascii="Calibri" w:eastAsia="Calibri" w:hAnsi="Calibri" w:cs="Calibri"/>
          <w:b/>
        </w:rPr>
      </w:pPr>
    </w:p>
    <w:p w:rsidR="00D058F7" w:rsidRDefault="00D058F7" w:rsidP="00D058F7">
      <w:pPr>
        <w:rPr>
          <w:rFonts w:ascii="Calibri" w:eastAsia="Calibri" w:hAnsi="Calibri" w:cs="Calibri"/>
          <w:b/>
        </w:rPr>
      </w:pP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lastRenderedPageBreak/>
        <w:t>Razón social de la empresa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w:t>
      </w:r>
      <w:r w:rsidRPr="00226E37">
        <w:rPr>
          <w:rFonts w:ascii="Rubik" w:eastAsia="Times New Roman" w:hAnsi="Rubik" w:cs="Rubik"/>
          <w:lang w:eastAsia="es-ES"/>
        </w:rPr>
        <w:lastRenderedPageBreak/>
        <w:t>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lastRenderedPageBreak/>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D058F7" w:rsidRPr="00226E37" w:rsidRDefault="00D058F7" w:rsidP="00D058F7">
      <w:pPr>
        <w:jc w:val="center"/>
        <w:rPr>
          <w:rFonts w:ascii="Rubik" w:hAnsi="Rubik" w:cs="Rubik"/>
        </w:rPr>
      </w:pPr>
      <w:r w:rsidRPr="00226E37">
        <w:rPr>
          <w:rFonts w:ascii="Rubik" w:hAnsi="Rubik" w:cs="Rubik"/>
          <w:b/>
        </w:rPr>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1F7E8E">
        <w:rPr>
          <w:rFonts w:ascii="Rubik" w:hAnsi="Rubik" w:cs="Rubik"/>
          <w:noProof/>
          <w:lang w:eastAsia="es-MX"/>
        </w:rPr>
        <w:t>OCAL</w:t>
      </w:r>
      <w:r w:rsidR="00E671C7">
        <w:rPr>
          <w:rFonts w:ascii="Rubik" w:hAnsi="Rubik" w:cs="Rubik"/>
          <w:noProof/>
          <w:lang w:eastAsia="es-MX"/>
        </w:rPr>
        <w:t xml:space="preserve"> EXTRAORDINARIA</w:t>
      </w:r>
      <w:r w:rsidR="008E4509">
        <w:rPr>
          <w:rFonts w:ascii="Rubik" w:hAnsi="Rubik" w:cs="Rubik"/>
          <w:noProof/>
          <w:lang w:eastAsia="es-MX"/>
        </w:rPr>
        <w:t xml:space="preserve"> CON</w:t>
      </w:r>
      <w:r w:rsidRPr="00226E37">
        <w:rPr>
          <w:rFonts w:ascii="Rubik" w:hAnsi="Rubik" w:cs="Rubik"/>
          <w:noProof/>
          <w:lang w:eastAsia="es-MX"/>
        </w:rPr>
        <w:t xml:space="preserve"> CONCURRENCIA, SEAPAL Nº </w:t>
      </w:r>
      <w:r w:rsidR="008E4509">
        <w:rPr>
          <w:rFonts w:ascii="Rubik" w:hAnsi="Rubik" w:cs="Rubik"/>
          <w:noProof/>
          <w:lang w:eastAsia="es-MX"/>
        </w:rPr>
        <w:t>LPLCC/0</w:t>
      </w:r>
      <w:r w:rsidR="001B5735">
        <w:rPr>
          <w:rFonts w:ascii="Rubik" w:hAnsi="Rubik" w:cs="Rubik"/>
          <w:noProof/>
          <w:lang w:eastAsia="es-MX"/>
        </w:rPr>
        <w:t>3</w:t>
      </w:r>
      <w:r w:rsidR="001F7E8E" w:rsidRPr="001F7E8E">
        <w:rPr>
          <w:rFonts w:ascii="Rubik" w:hAnsi="Rubik" w:cs="Rubik"/>
          <w:noProof/>
          <w:lang w:eastAsia="es-MX"/>
        </w:rPr>
        <w:t>/</w:t>
      </w:r>
      <w:r w:rsidR="00E671C7">
        <w:rPr>
          <w:rFonts w:ascii="Rubik" w:hAnsi="Rubik" w:cs="Rubik"/>
          <w:noProof/>
          <w:lang w:eastAsia="es-MX"/>
        </w:rPr>
        <w:t>1</w:t>
      </w:r>
      <w:r w:rsidR="001B5735">
        <w:rPr>
          <w:rFonts w:ascii="Rubik" w:hAnsi="Rubik" w:cs="Rubik"/>
          <w:noProof/>
          <w:lang w:eastAsia="es-MX"/>
        </w:rPr>
        <w:t>9697</w:t>
      </w:r>
      <w:r w:rsidR="001F7E8E" w:rsidRPr="001F7E8E">
        <w:rPr>
          <w:rFonts w:ascii="Rubik" w:hAnsi="Rubik" w:cs="Rubik"/>
          <w:noProof/>
          <w:lang w:eastAsia="es-MX"/>
        </w:rPr>
        <w:t>/202</w:t>
      </w:r>
      <w:r w:rsidR="00395D5E">
        <w:rPr>
          <w:rFonts w:ascii="Rubik" w:hAnsi="Rubik" w:cs="Rubik"/>
          <w:noProof/>
          <w:lang w:eastAsia="es-MX"/>
        </w:rPr>
        <w:t>5</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1B5735" w:rsidRPr="001B5735">
        <w:rPr>
          <w:rFonts w:ascii="Rubik" w:hAnsi="Rubik" w:cs="Rubik"/>
          <w:noProof/>
          <w:lang w:eastAsia="es-MX"/>
        </w:rPr>
        <w:t xml:space="preserve">BOMBAS PARA AGUA RESIDUAL Y AGUA POTABLE </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D058F7" w:rsidP="00D058F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1B573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LPLCC/03</w:t>
      </w:r>
      <w:r w:rsidRPr="001F7E8E">
        <w:rPr>
          <w:rFonts w:ascii="Rubik" w:hAnsi="Rubik" w:cs="Rubik"/>
          <w:noProof/>
          <w:lang w:eastAsia="es-MX"/>
        </w:rPr>
        <w:t>/</w:t>
      </w:r>
      <w:r>
        <w:rPr>
          <w:rFonts w:ascii="Rubik" w:hAnsi="Rubik" w:cs="Rubik"/>
          <w:noProof/>
          <w:lang w:eastAsia="es-MX"/>
        </w:rPr>
        <w:t>19697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B5735">
        <w:rPr>
          <w:rFonts w:ascii="Rubik" w:hAnsi="Rubik" w:cs="Rubik"/>
          <w:noProof/>
          <w:lang w:eastAsia="es-MX"/>
        </w:rPr>
        <w:t xml:space="preserve">BOMBAS PARA AGUA RESIDUAL Y AGUA POTABLE </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1B573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LPLCC/03</w:t>
      </w:r>
      <w:r w:rsidRPr="001F7E8E">
        <w:rPr>
          <w:rFonts w:ascii="Rubik" w:hAnsi="Rubik" w:cs="Rubik"/>
          <w:noProof/>
          <w:lang w:eastAsia="es-MX"/>
        </w:rPr>
        <w:t>/</w:t>
      </w:r>
      <w:r>
        <w:rPr>
          <w:rFonts w:ascii="Rubik" w:hAnsi="Rubik" w:cs="Rubik"/>
          <w:noProof/>
          <w:lang w:eastAsia="es-MX"/>
        </w:rPr>
        <w:t>19697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B5735">
        <w:rPr>
          <w:rFonts w:ascii="Rubik" w:hAnsi="Rubik" w:cs="Rubik"/>
          <w:noProof/>
          <w:lang w:eastAsia="es-MX"/>
        </w:rPr>
        <w:t xml:space="preserve">BOMBAS PARA AGUA RESIDUAL Y AGUA POTABLE </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1B573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LPLCC/03</w:t>
      </w:r>
      <w:r w:rsidRPr="001F7E8E">
        <w:rPr>
          <w:rFonts w:ascii="Rubik" w:hAnsi="Rubik" w:cs="Rubik"/>
          <w:noProof/>
          <w:lang w:eastAsia="es-MX"/>
        </w:rPr>
        <w:t>/</w:t>
      </w:r>
      <w:r>
        <w:rPr>
          <w:rFonts w:ascii="Rubik" w:hAnsi="Rubik" w:cs="Rubik"/>
          <w:noProof/>
          <w:lang w:eastAsia="es-MX"/>
        </w:rPr>
        <w:t>19697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B5735">
        <w:rPr>
          <w:rFonts w:ascii="Rubik" w:hAnsi="Rubik" w:cs="Rubik"/>
          <w:noProof/>
          <w:lang w:eastAsia="es-MX"/>
        </w:rPr>
        <w:t xml:space="preserve">BOMBAS PARA AGUA RESIDUAL Y AGUA POTABLE </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1B573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LPLCC/03</w:t>
      </w:r>
      <w:r w:rsidRPr="001F7E8E">
        <w:rPr>
          <w:rFonts w:ascii="Rubik" w:hAnsi="Rubik" w:cs="Rubik"/>
          <w:noProof/>
          <w:lang w:eastAsia="es-MX"/>
        </w:rPr>
        <w:t>/</w:t>
      </w:r>
      <w:r>
        <w:rPr>
          <w:rFonts w:ascii="Rubik" w:hAnsi="Rubik" w:cs="Rubik"/>
          <w:noProof/>
          <w:lang w:eastAsia="es-MX"/>
        </w:rPr>
        <w:t>19697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B5735">
        <w:rPr>
          <w:rFonts w:ascii="Rubik" w:hAnsi="Rubik" w:cs="Rubik"/>
          <w:noProof/>
          <w:lang w:eastAsia="es-MX"/>
        </w:rPr>
        <w:t xml:space="preserve">BOMBAS PARA AGUA RESIDUAL Y AGUA POTABLE </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D058F7" w:rsidP="00D058F7">
      <w:pPr>
        <w:rPr>
          <w:rFonts w:ascii="Rubik" w:hAnsi="Rubik" w:cs="Rubik"/>
          <w:b/>
        </w:rPr>
      </w:pPr>
      <w:r w:rsidRPr="00226E37">
        <w:rPr>
          <w:rFonts w:ascii="Rubik" w:hAnsi="Rubik" w:cs="Rubik"/>
          <w:b/>
        </w:rPr>
        <w:t xml:space="preserve">COMITÉ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8C2AB4" w:rsidRPr="00130466" w:rsidRDefault="008C2AB4"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8C2AB4" w:rsidRPr="00130466" w:rsidRDefault="008C2AB4"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Default="00D058F7" w:rsidP="00D058F7"/>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8E9" w:rsidRDefault="002158E9">
      <w:r>
        <w:separator/>
      </w:r>
    </w:p>
  </w:endnote>
  <w:endnote w:type="continuationSeparator" w:id="0">
    <w:p w:rsidR="002158E9" w:rsidRDefault="0021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8E9" w:rsidRDefault="002158E9">
      <w:r>
        <w:separator/>
      </w:r>
    </w:p>
  </w:footnote>
  <w:footnote w:type="continuationSeparator" w:id="0">
    <w:p w:rsidR="002158E9" w:rsidRDefault="0021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B4" w:rsidRDefault="008C2AB4">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8C2AB4" w:rsidRDefault="008C2A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62A7032"/>
    <w:multiLevelType w:val="hybridMultilevel"/>
    <w:tmpl w:val="ECC85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E2D28FC"/>
    <w:multiLevelType w:val="hybridMultilevel"/>
    <w:tmpl w:val="FD3A4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F26F2"/>
    <w:multiLevelType w:val="multilevel"/>
    <w:tmpl w:val="B252661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5646C1D"/>
    <w:multiLevelType w:val="hybridMultilevel"/>
    <w:tmpl w:val="C30C43A6"/>
    <w:lvl w:ilvl="0" w:tplc="AD1203D0">
      <w:start w:val="10"/>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36"/>
  </w:num>
  <w:num w:numId="3">
    <w:abstractNumId w:val="23"/>
  </w:num>
  <w:num w:numId="4">
    <w:abstractNumId w:val="31"/>
  </w:num>
  <w:num w:numId="5">
    <w:abstractNumId w:val="40"/>
    <w:lvlOverride w:ilvl="0">
      <w:startOverride w:val="1"/>
    </w:lvlOverride>
  </w:num>
  <w:num w:numId="6">
    <w:abstractNumId w:val="3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20"/>
  </w:num>
  <w:num w:numId="12">
    <w:abstractNumId w:val="28"/>
  </w:num>
  <w:num w:numId="13">
    <w:abstractNumId w:val="8"/>
  </w:num>
  <w:num w:numId="14">
    <w:abstractNumId w:val="39"/>
  </w:num>
  <w:num w:numId="15">
    <w:abstractNumId w:val="30"/>
  </w:num>
  <w:num w:numId="16">
    <w:abstractNumId w:val="4"/>
  </w:num>
  <w:num w:numId="17">
    <w:abstractNumId w:val="3"/>
  </w:num>
  <w:num w:numId="18">
    <w:abstractNumId w:val="19"/>
  </w:num>
  <w:num w:numId="19">
    <w:abstractNumId w:val="37"/>
  </w:num>
  <w:num w:numId="20">
    <w:abstractNumId w:val="22"/>
  </w:num>
  <w:num w:numId="21">
    <w:abstractNumId w:val="14"/>
  </w:num>
  <w:num w:numId="22">
    <w:abstractNumId w:val="26"/>
  </w:num>
  <w:num w:numId="23">
    <w:abstractNumId w:val="33"/>
  </w:num>
  <w:num w:numId="24">
    <w:abstractNumId w:val="13"/>
  </w:num>
  <w:num w:numId="25">
    <w:abstractNumId w:val="7"/>
  </w:num>
  <w:num w:numId="26">
    <w:abstractNumId w:val="24"/>
  </w:num>
  <w:num w:numId="27">
    <w:abstractNumId w:val="32"/>
  </w:num>
  <w:num w:numId="28">
    <w:abstractNumId w:val="29"/>
  </w:num>
  <w:num w:numId="29">
    <w:abstractNumId w:val="21"/>
  </w:num>
  <w:num w:numId="30">
    <w:abstractNumId w:val="0"/>
  </w:num>
  <w:num w:numId="31">
    <w:abstractNumId w:val="12"/>
  </w:num>
  <w:num w:numId="32">
    <w:abstractNumId w:val="6"/>
  </w:num>
  <w:num w:numId="33">
    <w:abstractNumId w:val="5"/>
  </w:num>
  <w:num w:numId="34">
    <w:abstractNumId w:val="11"/>
  </w:num>
  <w:num w:numId="35">
    <w:abstractNumId w:val="1"/>
  </w:num>
  <w:num w:numId="36">
    <w:abstractNumId w:val="25"/>
  </w:num>
  <w:num w:numId="37">
    <w:abstractNumId w:val="18"/>
  </w:num>
  <w:num w:numId="38">
    <w:abstractNumId w:val="34"/>
  </w:num>
  <w:num w:numId="39">
    <w:abstractNumId w:val="27"/>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32637"/>
    <w:rsid w:val="00065211"/>
    <w:rsid w:val="00097FC2"/>
    <w:rsid w:val="000E7424"/>
    <w:rsid w:val="001460C5"/>
    <w:rsid w:val="001868B1"/>
    <w:rsid w:val="001B5735"/>
    <w:rsid w:val="001E5422"/>
    <w:rsid w:val="001F7E8E"/>
    <w:rsid w:val="002158E9"/>
    <w:rsid w:val="0025627E"/>
    <w:rsid w:val="002A2D14"/>
    <w:rsid w:val="00381BAB"/>
    <w:rsid w:val="00395D5E"/>
    <w:rsid w:val="003C6D65"/>
    <w:rsid w:val="004106F1"/>
    <w:rsid w:val="00421D6D"/>
    <w:rsid w:val="004B1FBE"/>
    <w:rsid w:val="004F165A"/>
    <w:rsid w:val="00505979"/>
    <w:rsid w:val="00574800"/>
    <w:rsid w:val="005F20EF"/>
    <w:rsid w:val="006005BE"/>
    <w:rsid w:val="0062096A"/>
    <w:rsid w:val="00682633"/>
    <w:rsid w:val="0079085D"/>
    <w:rsid w:val="007C0330"/>
    <w:rsid w:val="007C1DBE"/>
    <w:rsid w:val="008601CC"/>
    <w:rsid w:val="008C2AB4"/>
    <w:rsid w:val="008E4509"/>
    <w:rsid w:val="00933ADA"/>
    <w:rsid w:val="00AA2DEC"/>
    <w:rsid w:val="00B60A24"/>
    <w:rsid w:val="00B618C6"/>
    <w:rsid w:val="00B73033"/>
    <w:rsid w:val="00B81A30"/>
    <w:rsid w:val="00BD2671"/>
    <w:rsid w:val="00BF1B6F"/>
    <w:rsid w:val="00C129EF"/>
    <w:rsid w:val="00CB5B66"/>
    <w:rsid w:val="00D058F7"/>
    <w:rsid w:val="00D907B1"/>
    <w:rsid w:val="00DA152D"/>
    <w:rsid w:val="00E1475E"/>
    <w:rsid w:val="00E20710"/>
    <w:rsid w:val="00E269BF"/>
    <w:rsid w:val="00E34C6E"/>
    <w:rsid w:val="00E403FF"/>
    <w:rsid w:val="00E671C7"/>
    <w:rsid w:val="00ED5B7F"/>
    <w:rsid w:val="00F00349"/>
    <w:rsid w:val="00F17920"/>
    <w:rsid w:val="00F21B82"/>
    <w:rsid w:val="00F7315B"/>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3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link w:val="SinespaciadoCar"/>
    <w:uiPriority w:val="1"/>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907B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62</Pages>
  <Words>15850</Words>
  <Characters>87177</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cp:revision>
  <cp:lastPrinted>2025-05-28T16:31:00Z</cp:lastPrinted>
  <dcterms:created xsi:type="dcterms:W3CDTF">2024-11-27T19:55:00Z</dcterms:created>
  <dcterms:modified xsi:type="dcterms:W3CDTF">2025-05-28T20:21:00Z</dcterms:modified>
</cp:coreProperties>
</file>